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2478C" w14:textId="27F14AF3" w:rsidR="00916FD1" w:rsidRPr="001E1011" w:rsidRDefault="00897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89770F">
        <w:rPr>
          <w:rFonts w:ascii="Times New Roman" w:hAnsi="Times New Roman" w:cs="Times New Roman"/>
          <w:sz w:val="24"/>
          <w:szCs w:val="24"/>
        </w:rPr>
        <w:t xml:space="preserve">e use the </w:t>
      </w:r>
      <w:r w:rsidR="0092712B" w:rsidRPr="001E1011">
        <w:rPr>
          <w:rFonts w:ascii="Times New Roman" w:hAnsi="Times New Roman" w:cs="Times New Roman"/>
          <w:sz w:val="24"/>
          <w:szCs w:val="24"/>
        </w:rPr>
        <w:t xml:space="preserve">APA 6th Referencing Style </w:t>
      </w:r>
      <w:r w:rsidR="00581357">
        <w:rPr>
          <w:rFonts w:ascii="Times New Roman" w:hAnsi="Times New Roman" w:cs="Times New Roman"/>
          <w:sz w:val="24"/>
          <w:szCs w:val="24"/>
        </w:rPr>
        <w:t>(2010)</w:t>
      </w:r>
      <w:r w:rsidRPr="0089770F">
        <w:rPr>
          <w:rFonts w:ascii="Times New Roman" w:hAnsi="Times New Roman" w:cs="Times New Roman"/>
          <w:sz w:val="24"/>
          <w:szCs w:val="24"/>
        </w:rPr>
        <w:t xml:space="preserve"> to format references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9F60DD0" w14:textId="5AFC8B73" w:rsidR="0092712B" w:rsidRDefault="0089770F" w:rsidP="0092712B">
      <w:pPr>
        <w:rPr>
          <w:rFonts w:ascii="Times New Roman" w:hAnsi="Times New Roman" w:cs="Times New Roman"/>
          <w:sz w:val="24"/>
          <w:szCs w:val="24"/>
        </w:rPr>
      </w:pPr>
      <w:r w:rsidRPr="00BE6CFE">
        <w:rPr>
          <w:rFonts w:ascii="Times New Roman" w:hAnsi="Times New Roman" w:cs="Times New Roman"/>
          <w:b/>
          <w:bCs/>
          <w:sz w:val="24"/>
          <w:szCs w:val="24"/>
        </w:rPr>
        <w:t>The full version is available 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712B" w:rsidRPr="00BE6CFE">
        <w:rPr>
          <w:rFonts w:ascii="Times New Roman" w:hAnsi="Times New Roman" w:cs="Times New Roman"/>
          <w:b/>
          <w:bCs/>
          <w:sz w:val="24"/>
          <w:szCs w:val="24"/>
        </w:rPr>
        <w:t>https://guides.library.uq.edu.au/referencing/apa6/about</w:t>
      </w:r>
      <w:r w:rsidR="001E1011" w:rsidRPr="00BE6CF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53349AE" w14:textId="6C44A3AF" w:rsidR="00BE6CFE" w:rsidRDefault="00B724D7" w:rsidP="00B724D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B724D7">
        <w:rPr>
          <w:rFonts w:ascii="Times New Roman" w:hAnsi="Times New Roman" w:cs="Times New Roman"/>
          <w:b/>
          <w:bCs/>
          <w:sz w:val="24"/>
          <w:szCs w:val="24"/>
        </w:rPr>
        <w:t xml:space="preserve">EXAMPLES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B724D7">
        <w:rPr>
          <w:rFonts w:ascii="Times New Roman" w:hAnsi="Times New Roman" w:cs="Times New Roman"/>
          <w:b/>
          <w:bCs/>
          <w:sz w:val="24"/>
          <w:szCs w:val="24"/>
        </w:rPr>
        <w:t xml:space="preserve">OF BIBLIOGRAPHIC DESCRIPTION IN THE LIST OF CITED REFERENCES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B724D7">
        <w:rPr>
          <w:rFonts w:ascii="Times New Roman" w:hAnsi="Times New Roman" w:cs="Times New Roman"/>
          <w:b/>
          <w:bCs/>
          <w:sz w:val="24"/>
          <w:szCs w:val="24"/>
        </w:rPr>
        <w:t xml:space="preserve">IN A SCIENTIFIC ARTICLE </w:t>
      </w:r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br/>
      </w:r>
      <w:proofErr w:type="spellStart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>based</w:t>
      </w:r>
      <w:proofErr w:type="spellEnd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>on</w:t>
      </w:r>
      <w:proofErr w:type="spellEnd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>the</w:t>
      </w:r>
      <w:proofErr w:type="spellEnd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APA </w:t>
      </w:r>
      <w:r w:rsidR="00BE6CFE">
        <w:rPr>
          <w:rFonts w:ascii="Times New Roman" w:hAnsi="Times New Roman" w:cs="Times New Roman"/>
          <w:b/>
          <w:bCs/>
          <w:sz w:val="24"/>
          <w:szCs w:val="24"/>
        </w:rPr>
        <w:t xml:space="preserve">6th </w:t>
      </w:r>
      <w:proofErr w:type="spellStart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>Style</w:t>
      </w:r>
      <w:proofErr w:type="spellEnd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>Manual</w:t>
      </w:r>
      <w:proofErr w:type="spellEnd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(</w:t>
      </w:r>
      <w:proofErr w:type="spellStart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>American</w:t>
      </w:r>
      <w:proofErr w:type="spellEnd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>Psychological</w:t>
      </w:r>
      <w:proofErr w:type="spellEnd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>Association</w:t>
      </w:r>
      <w:proofErr w:type="spellEnd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>).</w:t>
      </w:r>
    </w:p>
    <w:p w14:paraId="31E024A3" w14:textId="77777777" w:rsidR="006F388A" w:rsidRPr="00292DED" w:rsidRDefault="006F388A" w:rsidP="00B724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7840"/>
      </w:tblGrid>
      <w:tr w:rsidR="006F388A" w:rsidRPr="00A046FB" w14:paraId="4C8EA73C" w14:textId="77777777" w:rsidTr="003810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bottom w:val="single" w:sz="4" w:space="0" w:color="D9D9D9" w:themeColor="background1" w:themeShade="D9"/>
            </w:tcBorders>
          </w:tcPr>
          <w:p w14:paraId="29C58E11" w14:textId="77777777" w:rsidR="006F388A" w:rsidRPr="00A046FB" w:rsidRDefault="006F388A" w:rsidP="0038107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Source Characteristic</w:t>
            </w:r>
          </w:p>
        </w:tc>
        <w:tc>
          <w:tcPr>
            <w:tcW w:w="7840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1AE7E025" w14:textId="77777777" w:rsidR="006F388A" w:rsidRPr="00A046FB" w:rsidRDefault="006F388A" w:rsidP="00381076">
            <w:pPr>
              <w:pStyle w:val="a8"/>
              <w:spacing w:after="8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Examples of Bibliographic Description</w:t>
            </w:r>
          </w:p>
        </w:tc>
      </w:tr>
      <w:tr w:rsidR="006F388A" w:rsidRPr="003A5989" w14:paraId="454524E3" w14:textId="77777777" w:rsidTr="00381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D9D9D9" w:themeColor="background1" w:themeShade="D9"/>
            </w:tcBorders>
          </w:tcPr>
          <w:p w14:paraId="17B280B1" w14:textId="77777777" w:rsidR="006F388A" w:rsidRDefault="006F388A" w:rsidP="003810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</w:p>
          <w:p w14:paraId="35FFBC40" w14:textId="77777777" w:rsidR="006F388A" w:rsidRDefault="006F388A" w:rsidP="003810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</w:p>
          <w:p w14:paraId="2EE5B4B3" w14:textId="77777777" w:rsidR="006F388A" w:rsidRDefault="006F388A" w:rsidP="003810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</w:p>
          <w:p w14:paraId="3D51FB83" w14:textId="77777777" w:rsidR="006F388A" w:rsidRDefault="006F388A" w:rsidP="003810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</w:p>
          <w:p w14:paraId="5CA4DBBC" w14:textId="77777777" w:rsidR="006F388A" w:rsidRPr="00D02FFE" w:rsidRDefault="006F388A" w:rsidP="00381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Book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</w:t>
            </w:r>
          </w:p>
        </w:tc>
        <w:tc>
          <w:tcPr>
            <w:tcW w:w="7840" w:type="dxa"/>
            <w:tcBorders>
              <w:top w:val="single" w:sz="4" w:space="0" w:color="D9D9D9" w:themeColor="background1" w:themeShade="D9"/>
            </w:tcBorders>
          </w:tcPr>
          <w:p w14:paraId="0FCAC5FA" w14:textId="61346F99" w:rsidR="006D3F2E" w:rsidRPr="00D67824" w:rsidRDefault="00393E5D" w:rsidP="00D67824">
            <w:pPr>
              <w:pStyle w:val="a8"/>
              <w:numPr>
                <w:ilvl w:val="0"/>
                <w:numId w:val="29"/>
              </w:numPr>
              <w:ind w:left="567" w:hanging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</w:pPr>
            <w:proofErr w:type="spellStart"/>
            <w:r w:rsidRPr="00D67824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t>Palmer</w:t>
            </w:r>
            <w:proofErr w:type="spellEnd"/>
            <w:r w:rsidRPr="00D67824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t>, J.A. (</w:t>
            </w:r>
            <w:r w:rsidR="006D3F2E" w:rsidRPr="00D67824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t>1998</w:t>
            </w:r>
            <w:r w:rsidRPr="00D67824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t xml:space="preserve">). </w:t>
            </w:r>
            <w:hyperlink r:id="rId7" w:history="1">
              <w:proofErr w:type="spellStart"/>
              <w:r w:rsidRPr="00D67824">
                <w:rPr>
                  <w:rStyle w:val="a6"/>
                  <w:rFonts w:ascii="Times New Roman" w:eastAsia="Arial" w:hAnsi="Times New Roman" w:cs="Times New Roman"/>
                  <w:i/>
                  <w:iCs/>
                  <w:sz w:val="24"/>
                  <w:szCs w:val="24"/>
                  <w:lang w:val="uk" w:eastAsia="ru-RU"/>
                </w:rPr>
                <w:t>Environmental</w:t>
              </w:r>
              <w:proofErr w:type="spellEnd"/>
              <w:r w:rsidRPr="00D67824">
                <w:rPr>
                  <w:rStyle w:val="a6"/>
                  <w:rFonts w:ascii="Times New Roman" w:eastAsia="Arial" w:hAnsi="Times New Roman" w:cs="Times New Roman"/>
                  <w:i/>
                  <w:iCs/>
                  <w:sz w:val="24"/>
                  <w:szCs w:val="24"/>
                  <w:lang w:val="uk" w:eastAsia="ru-RU"/>
                </w:rPr>
                <w:t xml:space="preserve"> </w:t>
              </w:r>
              <w:proofErr w:type="spellStart"/>
              <w:r w:rsidRPr="00D67824">
                <w:rPr>
                  <w:rStyle w:val="a6"/>
                  <w:rFonts w:ascii="Times New Roman" w:eastAsia="Arial" w:hAnsi="Times New Roman" w:cs="Times New Roman"/>
                  <w:i/>
                  <w:iCs/>
                  <w:sz w:val="24"/>
                  <w:szCs w:val="24"/>
                  <w:lang w:val="uk" w:eastAsia="ru-RU"/>
                </w:rPr>
                <w:t>education</w:t>
              </w:r>
              <w:proofErr w:type="spellEnd"/>
              <w:r w:rsidRPr="00D67824">
                <w:rPr>
                  <w:rStyle w:val="a6"/>
                  <w:rFonts w:ascii="Times New Roman" w:eastAsia="Arial" w:hAnsi="Times New Roman" w:cs="Times New Roman"/>
                  <w:i/>
                  <w:iCs/>
                  <w:sz w:val="24"/>
                  <w:szCs w:val="24"/>
                  <w:lang w:val="uk" w:eastAsia="ru-RU"/>
                </w:rPr>
                <w:t xml:space="preserve"> </w:t>
              </w:r>
              <w:proofErr w:type="spellStart"/>
              <w:r w:rsidRPr="00D67824">
                <w:rPr>
                  <w:rStyle w:val="a6"/>
                  <w:rFonts w:ascii="Times New Roman" w:eastAsia="Arial" w:hAnsi="Times New Roman" w:cs="Times New Roman"/>
                  <w:i/>
                  <w:iCs/>
                  <w:sz w:val="24"/>
                  <w:szCs w:val="24"/>
                  <w:lang w:val="uk" w:eastAsia="ru-RU"/>
                </w:rPr>
                <w:t>in</w:t>
              </w:r>
              <w:proofErr w:type="spellEnd"/>
              <w:r w:rsidRPr="00D67824">
                <w:rPr>
                  <w:rStyle w:val="a6"/>
                  <w:rFonts w:ascii="Times New Roman" w:eastAsia="Arial" w:hAnsi="Times New Roman" w:cs="Times New Roman"/>
                  <w:i/>
                  <w:iCs/>
                  <w:sz w:val="24"/>
                  <w:szCs w:val="24"/>
                  <w:lang w:val="uk" w:eastAsia="ru-RU"/>
                </w:rPr>
                <w:t xml:space="preserve"> </w:t>
              </w:r>
              <w:proofErr w:type="spellStart"/>
              <w:r w:rsidRPr="00D67824">
                <w:rPr>
                  <w:rStyle w:val="a6"/>
                  <w:rFonts w:ascii="Times New Roman" w:eastAsia="Arial" w:hAnsi="Times New Roman" w:cs="Times New Roman"/>
                  <w:i/>
                  <w:iCs/>
                  <w:sz w:val="24"/>
                  <w:szCs w:val="24"/>
                  <w:lang w:val="uk" w:eastAsia="ru-RU"/>
                </w:rPr>
                <w:t>the</w:t>
              </w:r>
              <w:proofErr w:type="spellEnd"/>
              <w:r w:rsidRPr="00D67824">
                <w:rPr>
                  <w:rStyle w:val="a6"/>
                  <w:rFonts w:ascii="Times New Roman" w:eastAsia="Arial" w:hAnsi="Times New Roman" w:cs="Times New Roman"/>
                  <w:i/>
                  <w:iCs/>
                  <w:sz w:val="24"/>
                  <w:szCs w:val="24"/>
                  <w:lang w:val="uk" w:eastAsia="ru-RU"/>
                </w:rPr>
                <w:t xml:space="preserve"> 21</w:t>
              </w:r>
              <w:r w:rsidRPr="00D67824">
                <w:rPr>
                  <w:rStyle w:val="a6"/>
                  <w:rFonts w:ascii="Times New Roman" w:eastAsia="Arial" w:hAnsi="Times New Roman" w:cs="Times New Roman"/>
                  <w:i/>
                  <w:iCs/>
                  <w:sz w:val="24"/>
                  <w:szCs w:val="24"/>
                  <w:vertAlign w:val="superscript"/>
                  <w:lang w:val="uk" w:eastAsia="ru-RU"/>
                </w:rPr>
                <w:t>st</w:t>
              </w:r>
              <w:r w:rsidRPr="00D67824">
                <w:rPr>
                  <w:rStyle w:val="a6"/>
                  <w:rFonts w:ascii="Times New Roman" w:eastAsia="Arial" w:hAnsi="Times New Roman" w:cs="Times New Roman"/>
                  <w:i/>
                  <w:iCs/>
                  <w:sz w:val="24"/>
                  <w:szCs w:val="24"/>
                  <w:lang w:val="uk" w:eastAsia="ru-RU"/>
                </w:rPr>
                <w:t xml:space="preserve"> </w:t>
              </w:r>
              <w:proofErr w:type="spellStart"/>
              <w:r w:rsidRPr="00D67824">
                <w:rPr>
                  <w:rStyle w:val="a6"/>
                  <w:rFonts w:ascii="Times New Roman" w:eastAsia="Arial" w:hAnsi="Times New Roman" w:cs="Times New Roman"/>
                  <w:i/>
                  <w:iCs/>
                  <w:sz w:val="24"/>
                  <w:szCs w:val="24"/>
                  <w:lang w:val="uk" w:eastAsia="ru-RU"/>
                </w:rPr>
                <w:t>century</w:t>
              </w:r>
              <w:proofErr w:type="spellEnd"/>
              <w:r w:rsidRPr="00D67824">
                <w:rPr>
                  <w:rStyle w:val="a6"/>
                  <w:rFonts w:ascii="Times New Roman" w:eastAsia="Arial" w:hAnsi="Times New Roman" w:cs="Times New Roman"/>
                  <w:i/>
                  <w:iCs/>
                  <w:sz w:val="24"/>
                  <w:szCs w:val="24"/>
                  <w:lang w:val="uk" w:eastAsia="ru-RU"/>
                </w:rPr>
                <w:t xml:space="preserve">: </w:t>
              </w:r>
              <w:proofErr w:type="spellStart"/>
              <w:r w:rsidRPr="00D67824">
                <w:rPr>
                  <w:rStyle w:val="a6"/>
                  <w:rFonts w:ascii="Times New Roman" w:eastAsia="Arial" w:hAnsi="Times New Roman" w:cs="Times New Roman"/>
                  <w:i/>
                  <w:iCs/>
                  <w:sz w:val="24"/>
                  <w:szCs w:val="24"/>
                  <w:lang w:val="uk" w:eastAsia="ru-RU"/>
                </w:rPr>
                <w:t>Theory</w:t>
              </w:r>
              <w:proofErr w:type="spellEnd"/>
              <w:r w:rsidRPr="00D67824">
                <w:rPr>
                  <w:rStyle w:val="a6"/>
                  <w:rFonts w:ascii="Times New Roman" w:eastAsia="Arial" w:hAnsi="Times New Roman" w:cs="Times New Roman"/>
                  <w:i/>
                  <w:iCs/>
                  <w:sz w:val="24"/>
                  <w:szCs w:val="24"/>
                  <w:lang w:val="uk" w:eastAsia="ru-RU"/>
                </w:rPr>
                <w:t xml:space="preserve">, </w:t>
              </w:r>
              <w:proofErr w:type="spellStart"/>
              <w:r w:rsidRPr="00D67824">
                <w:rPr>
                  <w:rStyle w:val="a6"/>
                  <w:rFonts w:ascii="Times New Roman" w:eastAsia="Arial" w:hAnsi="Times New Roman" w:cs="Times New Roman"/>
                  <w:i/>
                  <w:iCs/>
                  <w:sz w:val="24"/>
                  <w:szCs w:val="24"/>
                  <w:lang w:val="uk" w:eastAsia="ru-RU"/>
                </w:rPr>
                <w:t>practice</w:t>
              </w:r>
              <w:proofErr w:type="spellEnd"/>
              <w:r w:rsidRPr="00D67824">
                <w:rPr>
                  <w:rStyle w:val="a6"/>
                  <w:rFonts w:ascii="Times New Roman" w:eastAsia="Arial" w:hAnsi="Times New Roman" w:cs="Times New Roman"/>
                  <w:i/>
                  <w:iCs/>
                  <w:sz w:val="24"/>
                  <w:szCs w:val="24"/>
                  <w:lang w:val="uk" w:eastAsia="ru-RU"/>
                </w:rPr>
                <w:t xml:space="preserve">, </w:t>
              </w:r>
              <w:proofErr w:type="spellStart"/>
              <w:r w:rsidRPr="00D67824">
                <w:rPr>
                  <w:rStyle w:val="a6"/>
                  <w:rFonts w:ascii="Times New Roman" w:eastAsia="Arial" w:hAnsi="Times New Roman" w:cs="Times New Roman"/>
                  <w:i/>
                  <w:iCs/>
                  <w:sz w:val="24"/>
                  <w:szCs w:val="24"/>
                  <w:lang w:val="uk" w:eastAsia="ru-RU"/>
                </w:rPr>
                <w:t>progress</w:t>
              </w:r>
              <w:proofErr w:type="spellEnd"/>
              <w:r w:rsidRPr="00D67824">
                <w:rPr>
                  <w:rStyle w:val="a6"/>
                  <w:rFonts w:ascii="Times New Roman" w:eastAsia="Arial" w:hAnsi="Times New Roman" w:cs="Times New Roman"/>
                  <w:i/>
                  <w:iCs/>
                  <w:sz w:val="24"/>
                  <w:szCs w:val="24"/>
                  <w:lang w:val="uk" w:eastAsia="ru-RU"/>
                </w:rPr>
                <w:t xml:space="preserve"> </w:t>
              </w:r>
              <w:proofErr w:type="spellStart"/>
              <w:r w:rsidRPr="00D67824">
                <w:rPr>
                  <w:rStyle w:val="a6"/>
                  <w:rFonts w:ascii="Times New Roman" w:eastAsia="Arial" w:hAnsi="Times New Roman" w:cs="Times New Roman"/>
                  <w:i/>
                  <w:iCs/>
                  <w:sz w:val="24"/>
                  <w:szCs w:val="24"/>
                  <w:lang w:val="uk" w:eastAsia="ru-RU"/>
                </w:rPr>
                <w:t>and</w:t>
              </w:r>
              <w:proofErr w:type="spellEnd"/>
              <w:r w:rsidRPr="00D67824">
                <w:rPr>
                  <w:rStyle w:val="a6"/>
                  <w:rFonts w:ascii="Times New Roman" w:eastAsia="Arial" w:hAnsi="Times New Roman" w:cs="Times New Roman"/>
                  <w:i/>
                  <w:iCs/>
                  <w:sz w:val="24"/>
                  <w:szCs w:val="24"/>
                  <w:lang w:val="uk" w:eastAsia="ru-RU"/>
                </w:rPr>
                <w:t xml:space="preserve"> </w:t>
              </w:r>
              <w:proofErr w:type="spellStart"/>
              <w:r w:rsidRPr="00D67824">
                <w:rPr>
                  <w:rStyle w:val="a6"/>
                  <w:rFonts w:ascii="Times New Roman" w:eastAsia="Arial" w:hAnsi="Times New Roman" w:cs="Times New Roman"/>
                  <w:i/>
                  <w:iCs/>
                  <w:sz w:val="24"/>
                  <w:szCs w:val="24"/>
                  <w:lang w:val="uk" w:eastAsia="ru-RU"/>
                </w:rPr>
                <w:t>promise</w:t>
              </w:r>
              <w:proofErr w:type="spellEnd"/>
            </w:hyperlink>
            <w:r w:rsidRPr="00D67824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t xml:space="preserve">. </w:t>
            </w:r>
            <w:proofErr w:type="spellStart"/>
            <w:r w:rsidRPr="00D67824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t>London</w:t>
            </w:r>
            <w:proofErr w:type="spellEnd"/>
            <w:r w:rsidRPr="00D67824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t xml:space="preserve">: </w:t>
            </w:r>
            <w:proofErr w:type="spellStart"/>
            <w:r w:rsidRPr="00D67824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t>Routledge</w:t>
            </w:r>
            <w:proofErr w:type="spellEnd"/>
            <w:r w:rsidRPr="00D67824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t xml:space="preserve">. </w:t>
            </w:r>
          </w:p>
          <w:p w14:paraId="5526A885" w14:textId="1986FA22" w:rsidR="006D3F2E" w:rsidRPr="00D67824" w:rsidRDefault="006D3F2E" w:rsidP="00D67824">
            <w:pPr>
              <w:pStyle w:val="a8"/>
              <w:numPr>
                <w:ilvl w:val="0"/>
                <w:numId w:val="29"/>
              </w:numPr>
              <w:ind w:left="567" w:hanging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</w:pPr>
            <w:r w:rsidRPr="00D67824">
              <w:rPr>
                <w:rFonts w:ascii="Times New Roman" w:hAnsi="Times New Roman" w:cs="Times New Roman"/>
                <w:sz w:val="24"/>
                <w:szCs w:val="24"/>
              </w:rPr>
              <w:t xml:space="preserve">Lovejoy, T. E., &amp; </w:t>
            </w:r>
            <w:proofErr w:type="spellStart"/>
            <w:r w:rsidRPr="00D67824">
              <w:rPr>
                <w:rFonts w:ascii="Times New Roman" w:hAnsi="Times New Roman" w:cs="Times New Roman"/>
                <w:sz w:val="24"/>
                <w:szCs w:val="24"/>
              </w:rPr>
              <w:t>Hannah</w:t>
            </w:r>
            <w:proofErr w:type="spellEnd"/>
            <w:r w:rsidRPr="00D67824">
              <w:rPr>
                <w:rFonts w:ascii="Times New Roman" w:hAnsi="Times New Roman" w:cs="Times New Roman"/>
                <w:sz w:val="24"/>
                <w:szCs w:val="24"/>
              </w:rPr>
              <w:t>, L. (</w:t>
            </w:r>
            <w:proofErr w:type="spellStart"/>
            <w:r w:rsidRPr="00D67824">
              <w:rPr>
                <w:rFonts w:ascii="Times New Roman" w:hAnsi="Times New Roman" w:cs="Times New Roman"/>
                <w:sz w:val="24"/>
                <w:szCs w:val="24"/>
              </w:rPr>
              <w:t>Eds</w:t>
            </w:r>
            <w:proofErr w:type="spellEnd"/>
            <w:r w:rsidRPr="00D67824">
              <w:rPr>
                <w:rFonts w:ascii="Times New Roman" w:hAnsi="Times New Roman" w:cs="Times New Roman"/>
                <w:sz w:val="24"/>
                <w:szCs w:val="24"/>
              </w:rPr>
              <w:t xml:space="preserve">.). (2019). </w:t>
            </w:r>
            <w:hyperlink r:id="rId8" w:history="1">
              <w:r w:rsidRPr="00D6782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Biodiversity and climate change: Transforming the biosphere</w:t>
              </w:r>
            </w:hyperlink>
            <w:r w:rsidRPr="00D67824">
              <w:rPr>
                <w:rFonts w:ascii="Times New Roman" w:hAnsi="Times New Roman" w:cs="Times New Roman"/>
                <w:sz w:val="24"/>
                <w:szCs w:val="24"/>
              </w:rPr>
              <w:t xml:space="preserve">. New Haven: Yale University Press. </w:t>
            </w:r>
          </w:p>
          <w:p w14:paraId="158253B5" w14:textId="4217E80D" w:rsidR="006D3F2E" w:rsidRPr="00D67824" w:rsidRDefault="006D3F2E" w:rsidP="00D67824">
            <w:pPr>
              <w:pStyle w:val="a8"/>
              <w:numPr>
                <w:ilvl w:val="0"/>
                <w:numId w:val="29"/>
              </w:numPr>
              <w:ind w:left="567" w:hanging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7824">
              <w:rPr>
                <w:rFonts w:ascii="Times New Roman" w:hAnsi="Times New Roman" w:cs="Times New Roman"/>
                <w:sz w:val="24"/>
                <w:szCs w:val="24"/>
              </w:rPr>
              <w:t xml:space="preserve">Costanza, R., </w:t>
            </w:r>
            <w:proofErr w:type="spellStart"/>
            <w:r w:rsidRPr="00D67824">
              <w:rPr>
                <w:rFonts w:ascii="Times New Roman" w:hAnsi="Times New Roman" w:cs="Times New Roman"/>
                <w:sz w:val="24"/>
                <w:szCs w:val="24"/>
              </w:rPr>
              <w:t>Cumberland</w:t>
            </w:r>
            <w:proofErr w:type="spellEnd"/>
            <w:r w:rsidRPr="00D67824">
              <w:rPr>
                <w:rFonts w:ascii="Times New Roman" w:hAnsi="Times New Roman" w:cs="Times New Roman"/>
                <w:sz w:val="24"/>
                <w:szCs w:val="24"/>
              </w:rPr>
              <w:t xml:space="preserve">, J. H., </w:t>
            </w:r>
            <w:proofErr w:type="spellStart"/>
            <w:r w:rsidRPr="00D67824">
              <w:rPr>
                <w:rFonts w:ascii="Times New Roman" w:hAnsi="Times New Roman" w:cs="Times New Roman"/>
                <w:sz w:val="24"/>
                <w:szCs w:val="24"/>
              </w:rPr>
              <w:t>Daly</w:t>
            </w:r>
            <w:proofErr w:type="spellEnd"/>
            <w:r w:rsidRPr="00D67824">
              <w:rPr>
                <w:rFonts w:ascii="Times New Roman" w:hAnsi="Times New Roman" w:cs="Times New Roman"/>
                <w:sz w:val="24"/>
                <w:szCs w:val="24"/>
              </w:rPr>
              <w:t xml:space="preserve">, H., </w:t>
            </w:r>
            <w:proofErr w:type="spellStart"/>
            <w:r w:rsidRPr="00D67824">
              <w:rPr>
                <w:rFonts w:ascii="Times New Roman" w:hAnsi="Times New Roman" w:cs="Times New Roman"/>
                <w:sz w:val="24"/>
                <w:szCs w:val="24"/>
              </w:rPr>
              <w:t>Goodland</w:t>
            </w:r>
            <w:proofErr w:type="spellEnd"/>
            <w:r w:rsidRPr="00D67824">
              <w:rPr>
                <w:rFonts w:ascii="Times New Roman" w:hAnsi="Times New Roman" w:cs="Times New Roman"/>
                <w:sz w:val="24"/>
                <w:szCs w:val="24"/>
              </w:rPr>
              <w:t xml:space="preserve">, R., </w:t>
            </w:r>
            <w:proofErr w:type="spellStart"/>
            <w:r w:rsidRPr="00D67824">
              <w:rPr>
                <w:rFonts w:ascii="Times New Roman" w:hAnsi="Times New Roman" w:cs="Times New Roman"/>
                <w:sz w:val="24"/>
                <w:szCs w:val="24"/>
              </w:rPr>
              <w:t>Norgaard</w:t>
            </w:r>
            <w:proofErr w:type="spellEnd"/>
            <w:r w:rsidRPr="00D67824">
              <w:rPr>
                <w:rFonts w:ascii="Times New Roman" w:hAnsi="Times New Roman" w:cs="Times New Roman"/>
                <w:sz w:val="24"/>
                <w:szCs w:val="24"/>
              </w:rPr>
              <w:t xml:space="preserve">, R., </w:t>
            </w:r>
            <w:proofErr w:type="spellStart"/>
            <w:r w:rsidRPr="00D67824">
              <w:rPr>
                <w:rFonts w:ascii="Times New Roman" w:hAnsi="Times New Roman" w:cs="Times New Roman"/>
                <w:sz w:val="24"/>
                <w:szCs w:val="24"/>
              </w:rPr>
              <w:t>Kubiszewski</w:t>
            </w:r>
            <w:proofErr w:type="spellEnd"/>
            <w:r w:rsidRPr="00D67824">
              <w:rPr>
                <w:rFonts w:ascii="Times New Roman" w:hAnsi="Times New Roman" w:cs="Times New Roman"/>
                <w:sz w:val="24"/>
                <w:szCs w:val="24"/>
              </w:rPr>
              <w:t xml:space="preserve">, I., &amp; </w:t>
            </w:r>
            <w:proofErr w:type="spellStart"/>
            <w:r w:rsidRPr="00D67824">
              <w:rPr>
                <w:rFonts w:ascii="Times New Roman" w:hAnsi="Times New Roman" w:cs="Times New Roman"/>
                <w:sz w:val="24"/>
                <w:szCs w:val="24"/>
              </w:rPr>
              <w:t>Franco</w:t>
            </w:r>
            <w:proofErr w:type="spellEnd"/>
            <w:r w:rsidRPr="00D67824">
              <w:rPr>
                <w:rFonts w:ascii="Times New Roman" w:hAnsi="Times New Roman" w:cs="Times New Roman"/>
                <w:sz w:val="24"/>
                <w:szCs w:val="24"/>
              </w:rPr>
              <w:t xml:space="preserve">, C. (2014). </w:t>
            </w:r>
            <w:hyperlink r:id="rId9" w:history="1">
              <w:r w:rsidRPr="00D6782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An introduction to ecological economics (2nd ed.</w:t>
              </w:r>
            </w:hyperlink>
            <w:r w:rsidRPr="00D67824">
              <w:rPr>
                <w:rFonts w:ascii="Times New Roman" w:hAnsi="Times New Roman" w:cs="Times New Roman"/>
                <w:sz w:val="24"/>
                <w:szCs w:val="24"/>
              </w:rPr>
              <w:t xml:space="preserve">). Boca Raton: CRC Press. </w:t>
            </w:r>
          </w:p>
          <w:p w14:paraId="74F7109C" w14:textId="1BFCD635" w:rsidR="00261A63" w:rsidRPr="00D67824" w:rsidRDefault="006D3F2E" w:rsidP="00D67824">
            <w:pPr>
              <w:pStyle w:val="a8"/>
              <w:numPr>
                <w:ilvl w:val="0"/>
                <w:numId w:val="29"/>
              </w:numPr>
              <w:ind w:left="567" w:hanging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7824">
              <w:rPr>
                <w:rFonts w:ascii="Times New Roman" w:hAnsi="Times New Roman" w:cs="Times New Roman"/>
                <w:sz w:val="24"/>
                <w:szCs w:val="24"/>
              </w:rPr>
              <w:t xml:space="preserve">Barrett, C. B., &amp; </w:t>
            </w:r>
            <w:proofErr w:type="spellStart"/>
            <w:r w:rsidRPr="00D67824">
              <w:rPr>
                <w:rFonts w:ascii="Times New Roman" w:hAnsi="Times New Roman" w:cs="Times New Roman"/>
                <w:sz w:val="24"/>
                <w:szCs w:val="24"/>
              </w:rPr>
              <w:t>Just</w:t>
            </w:r>
            <w:proofErr w:type="spellEnd"/>
            <w:r w:rsidRPr="00D67824">
              <w:rPr>
                <w:rFonts w:ascii="Times New Roman" w:hAnsi="Times New Roman" w:cs="Times New Roman"/>
                <w:sz w:val="24"/>
                <w:szCs w:val="24"/>
              </w:rPr>
              <w:t>, D. R. (</w:t>
            </w:r>
            <w:proofErr w:type="spellStart"/>
            <w:r w:rsidRPr="00D67824">
              <w:rPr>
                <w:rFonts w:ascii="Times New Roman" w:hAnsi="Times New Roman" w:cs="Times New Roman"/>
                <w:sz w:val="24"/>
                <w:szCs w:val="24"/>
              </w:rPr>
              <w:t>Eds</w:t>
            </w:r>
            <w:proofErr w:type="spellEnd"/>
            <w:r w:rsidRPr="00D67824">
              <w:rPr>
                <w:rFonts w:ascii="Times New Roman" w:hAnsi="Times New Roman" w:cs="Times New Roman"/>
                <w:sz w:val="24"/>
                <w:szCs w:val="24"/>
              </w:rPr>
              <w:t xml:space="preserve">.). (2022). </w:t>
            </w:r>
            <w:proofErr w:type="spellStart"/>
            <w:r w:rsidRPr="00D67824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Handbook</w:t>
            </w:r>
            <w:proofErr w:type="spellEnd"/>
            <w:r w:rsidRPr="00D67824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7824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D67824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7824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agricultural</w:t>
            </w:r>
            <w:proofErr w:type="spellEnd"/>
            <w:r w:rsidRPr="00D67824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7824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economics</w:t>
            </w:r>
            <w:proofErr w:type="spellEnd"/>
            <w:r w:rsidRPr="00D6782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67824">
              <w:rPr>
                <w:rFonts w:ascii="Times New Roman" w:hAnsi="Times New Roman" w:cs="Times New Roman"/>
                <w:sz w:val="24"/>
                <w:szCs w:val="24"/>
              </w:rPr>
              <w:t>Vol</w:t>
            </w:r>
            <w:proofErr w:type="spellEnd"/>
            <w:r w:rsidRPr="00D67824">
              <w:rPr>
                <w:rFonts w:ascii="Times New Roman" w:hAnsi="Times New Roman" w:cs="Times New Roman"/>
                <w:sz w:val="24"/>
                <w:szCs w:val="24"/>
              </w:rPr>
              <w:t xml:space="preserve">. 6). </w:t>
            </w:r>
            <w:proofErr w:type="spellStart"/>
            <w:r w:rsidRPr="00D67824">
              <w:rPr>
                <w:rFonts w:ascii="Times New Roman" w:hAnsi="Times New Roman" w:cs="Times New Roman"/>
                <w:sz w:val="24"/>
                <w:szCs w:val="24"/>
              </w:rPr>
              <w:t>Amsterdam</w:t>
            </w:r>
            <w:proofErr w:type="spellEnd"/>
            <w:r w:rsidRPr="00D67824">
              <w:rPr>
                <w:rFonts w:ascii="Times New Roman" w:hAnsi="Times New Roman" w:cs="Times New Roman"/>
                <w:sz w:val="24"/>
                <w:szCs w:val="24"/>
              </w:rPr>
              <w:t xml:space="preserve">: North-Holland. </w:t>
            </w:r>
          </w:p>
        </w:tc>
      </w:tr>
      <w:tr w:rsidR="006F388A" w:rsidRPr="00D02FFE" w14:paraId="6F410ABC" w14:textId="77777777" w:rsidTr="00381076">
        <w:trPr>
          <w:trHeight w:val="9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8A4E7D1" w14:textId="77777777" w:rsidR="006F388A" w:rsidRPr="00A046FB" w:rsidRDefault="006F388A" w:rsidP="00381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CHAPTER</w:t>
            </w: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  <w:t>in a Book</w:t>
            </w:r>
          </w:p>
        </w:tc>
        <w:tc>
          <w:tcPr>
            <w:tcW w:w="7840" w:type="dxa"/>
            <w:tcBorders>
              <w:bottom w:val="single" w:sz="4" w:space="0" w:color="BFBFBF" w:themeColor="background1" w:themeShade="BF"/>
            </w:tcBorders>
          </w:tcPr>
          <w:p w14:paraId="343D4014" w14:textId="6081B011" w:rsidR="00393E5D" w:rsidRPr="00D67824" w:rsidRDefault="00393E5D" w:rsidP="00D67824">
            <w:pPr>
              <w:pStyle w:val="aa"/>
              <w:numPr>
                <w:ilvl w:val="0"/>
                <w:numId w:val="29"/>
              </w:numPr>
              <w:spacing w:before="0" w:beforeAutospacing="0" w:after="0" w:afterAutospacing="0"/>
              <w:ind w:left="567" w:hanging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D67824">
              <w:t>Bret-Rouzaut</w:t>
            </w:r>
            <w:proofErr w:type="spellEnd"/>
            <w:r w:rsidRPr="00D67824">
              <w:t xml:space="preserve">, N. (2022). Economics </w:t>
            </w:r>
            <w:proofErr w:type="spellStart"/>
            <w:r w:rsidRPr="00D67824">
              <w:t>of</w:t>
            </w:r>
            <w:proofErr w:type="spellEnd"/>
            <w:r w:rsidRPr="00D67824">
              <w:t xml:space="preserve"> </w:t>
            </w:r>
            <w:proofErr w:type="spellStart"/>
            <w:r w:rsidRPr="00D67824">
              <w:t>oil</w:t>
            </w:r>
            <w:proofErr w:type="spellEnd"/>
            <w:r w:rsidRPr="00D67824">
              <w:t xml:space="preserve"> </w:t>
            </w:r>
            <w:proofErr w:type="spellStart"/>
            <w:r w:rsidRPr="00D67824">
              <w:t>and</w:t>
            </w:r>
            <w:proofErr w:type="spellEnd"/>
            <w:r w:rsidRPr="00D67824">
              <w:t xml:space="preserve"> </w:t>
            </w:r>
            <w:proofErr w:type="spellStart"/>
            <w:r w:rsidRPr="00D67824">
              <w:t>gas</w:t>
            </w:r>
            <w:proofErr w:type="spellEnd"/>
            <w:r w:rsidRPr="00D67824">
              <w:t xml:space="preserve"> </w:t>
            </w:r>
            <w:proofErr w:type="spellStart"/>
            <w:r w:rsidRPr="00D67824">
              <w:t>production</w:t>
            </w:r>
            <w:proofErr w:type="spellEnd"/>
            <w:r w:rsidRPr="00D67824">
              <w:t xml:space="preserve">. In M. </w:t>
            </w:r>
            <w:proofErr w:type="spellStart"/>
            <w:r w:rsidRPr="00D67824">
              <w:t>Hafner</w:t>
            </w:r>
            <w:proofErr w:type="spellEnd"/>
            <w:r w:rsidRPr="00D67824">
              <w:rPr>
                <w:lang w:val="uk-UA"/>
              </w:rPr>
              <w:t xml:space="preserve"> </w:t>
            </w:r>
            <w:r w:rsidRPr="00D67824">
              <w:rPr>
                <w:lang w:val="en-US"/>
              </w:rPr>
              <w:t>&amp;</w:t>
            </w:r>
            <w:r w:rsidRPr="00D67824">
              <w:t xml:space="preserve"> G. </w:t>
            </w:r>
            <w:proofErr w:type="spellStart"/>
            <w:r w:rsidRPr="00D67824">
              <w:t>Luciani</w:t>
            </w:r>
            <w:proofErr w:type="spellEnd"/>
            <w:r w:rsidRPr="00D67824">
              <w:t xml:space="preserve"> (</w:t>
            </w:r>
            <w:proofErr w:type="spellStart"/>
            <w:r w:rsidRPr="00D67824">
              <w:t>E</w:t>
            </w:r>
            <w:r w:rsidRPr="00D67824">
              <w:t>ds</w:t>
            </w:r>
            <w:proofErr w:type="spellEnd"/>
            <w:r w:rsidRPr="00D67824">
              <w:t>.</w:t>
            </w:r>
            <w:r w:rsidRPr="00D67824">
              <w:t>)</w:t>
            </w:r>
            <w:r w:rsidRPr="00D67824">
              <w:t>,</w:t>
            </w:r>
            <w:r w:rsidRPr="00D67824">
              <w:t xml:space="preserve"> </w:t>
            </w:r>
            <w:r w:rsidRPr="00D67824">
              <w:rPr>
                <w:i/>
                <w:iCs/>
              </w:rPr>
              <w:t xml:space="preserve">The </w:t>
            </w:r>
            <w:proofErr w:type="spellStart"/>
            <w:r w:rsidRPr="00D67824">
              <w:rPr>
                <w:i/>
                <w:iCs/>
              </w:rPr>
              <w:t>Palgrave</w:t>
            </w:r>
            <w:proofErr w:type="spellEnd"/>
            <w:r w:rsidRPr="00D67824">
              <w:rPr>
                <w:i/>
                <w:iCs/>
              </w:rPr>
              <w:t xml:space="preserve"> </w:t>
            </w:r>
            <w:proofErr w:type="spellStart"/>
            <w:r w:rsidRPr="00D67824">
              <w:rPr>
                <w:i/>
                <w:iCs/>
              </w:rPr>
              <w:t>handbook</w:t>
            </w:r>
            <w:proofErr w:type="spellEnd"/>
            <w:r w:rsidRPr="00D67824">
              <w:rPr>
                <w:i/>
                <w:iCs/>
              </w:rPr>
              <w:t xml:space="preserve"> </w:t>
            </w:r>
            <w:proofErr w:type="spellStart"/>
            <w:r w:rsidRPr="00D67824">
              <w:rPr>
                <w:i/>
                <w:iCs/>
              </w:rPr>
              <w:t>of</w:t>
            </w:r>
            <w:proofErr w:type="spellEnd"/>
            <w:r w:rsidRPr="00D67824">
              <w:rPr>
                <w:i/>
                <w:iCs/>
              </w:rPr>
              <w:t xml:space="preserve"> </w:t>
            </w:r>
            <w:proofErr w:type="spellStart"/>
            <w:r w:rsidRPr="00D67824">
              <w:rPr>
                <w:i/>
                <w:iCs/>
              </w:rPr>
              <w:t>international</w:t>
            </w:r>
            <w:proofErr w:type="spellEnd"/>
            <w:r w:rsidRPr="00D67824">
              <w:rPr>
                <w:i/>
                <w:iCs/>
              </w:rPr>
              <w:t xml:space="preserve"> </w:t>
            </w:r>
            <w:proofErr w:type="spellStart"/>
            <w:r w:rsidRPr="00D67824">
              <w:rPr>
                <w:i/>
                <w:iCs/>
              </w:rPr>
              <w:t>energy</w:t>
            </w:r>
            <w:proofErr w:type="spellEnd"/>
            <w:r w:rsidRPr="00D67824">
              <w:rPr>
                <w:i/>
                <w:iCs/>
              </w:rPr>
              <w:t xml:space="preserve"> </w:t>
            </w:r>
            <w:proofErr w:type="spellStart"/>
            <w:r w:rsidRPr="00D67824">
              <w:rPr>
                <w:i/>
                <w:iCs/>
              </w:rPr>
              <w:t>economics</w:t>
            </w:r>
            <w:proofErr w:type="spellEnd"/>
            <w:r w:rsidRPr="00D67824">
              <w:rPr>
                <w:i/>
                <w:iCs/>
              </w:rPr>
              <w:t xml:space="preserve"> </w:t>
            </w:r>
            <w:r w:rsidRPr="00D67824">
              <w:t>(</w:t>
            </w:r>
            <w:proofErr w:type="spellStart"/>
            <w:r w:rsidRPr="00D67824">
              <w:t>pp</w:t>
            </w:r>
            <w:proofErr w:type="spellEnd"/>
            <w:r w:rsidRPr="00D67824">
              <w:t>. 3-22)</w:t>
            </w:r>
            <w:r w:rsidRPr="00D67824">
              <w:t xml:space="preserve">. </w:t>
            </w:r>
            <w:proofErr w:type="spellStart"/>
            <w:r w:rsidRPr="00D67824">
              <w:t>Cham</w:t>
            </w:r>
            <w:proofErr w:type="spellEnd"/>
            <w:r w:rsidRPr="00D67824">
              <w:t xml:space="preserve">: </w:t>
            </w:r>
            <w:proofErr w:type="spellStart"/>
            <w:r w:rsidRPr="00D67824">
              <w:t>Palgrave</w:t>
            </w:r>
            <w:proofErr w:type="spellEnd"/>
            <w:r w:rsidRPr="00D67824">
              <w:t xml:space="preserve"> </w:t>
            </w:r>
            <w:proofErr w:type="spellStart"/>
            <w:r w:rsidRPr="00D67824">
              <w:t>Macmillan</w:t>
            </w:r>
            <w:proofErr w:type="spellEnd"/>
            <w:r w:rsidRPr="00D67824">
              <w:t>.</w:t>
            </w:r>
            <w:r w:rsidRPr="00D67824">
              <w:t xml:space="preserve"> </w:t>
            </w:r>
            <w:hyperlink r:id="rId10" w:history="1">
              <w:proofErr w:type="spellStart"/>
              <w:r w:rsidRPr="00D67824">
                <w:rPr>
                  <w:rStyle w:val="a6"/>
                </w:rPr>
                <w:t>doi</w:t>
              </w:r>
              <w:proofErr w:type="spellEnd"/>
              <w:r w:rsidRPr="00D67824">
                <w:rPr>
                  <w:rStyle w:val="a6"/>
                </w:rPr>
                <w:t xml:space="preserve">: </w:t>
              </w:r>
              <w:r w:rsidRPr="00D67824">
                <w:rPr>
                  <w:rStyle w:val="a6"/>
                </w:rPr>
                <w:t>10.1007/978-3-030-86884-0_1</w:t>
              </w:r>
            </w:hyperlink>
            <w:r w:rsidRPr="00D67824">
              <w:t>.</w:t>
            </w:r>
          </w:p>
          <w:p w14:paraId="65EA796C" w14:textId="05ABD6D1" w:rsidR="00261A63" w:rsidRPr="00D67824" w:rsidRDefault="00393E5D" w:rsidP="00D67824">
            <w:pPr>
              <w:pStyle w:val="aa"/>
              <w:numPr>
                <w:ilvl w:val="0"/>
                <w:numId w:val="29"/>
              </w:numPr>
              <w:spacing w:before="0" w:beforeAutospacing="0" w:after="0" w:afterAutospacing="0"/>
              <w:ind w:left="567" w:hanging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7824">
              <w:rPr>
                <w:lang w:val="en-GB"/>
              </w:rPr>
              <w:t xml:space="preserve">Aczel, M. (2023). Energy </w:t>
            </w:r>
            <w:r w:rsidRPr="00D67824">
              <w:rPr>
                <w:lang w:val="en-GB"/>
              </w:rPr>
              <w:t>c</w:t>
            </w:r>
            <w:r w:rsidRPr="00D67824">
              <w:rPr>
                <w:lang w:val="en-GB"/>
              </w:rPr>
              <w:t>onservation. In R. Brinkmann (</w:t>
            </w:r>
            <w:r w:rsidRPr="00D67824">
              <w:rPr>
                <w:lang w:val="en-GB"/>
              </w:rPr>
              <w:t>E</w:t>
            </w:r>
            <w:r w:rsidRPr="00D67824">
              <w:rPr>
                <w:lang w:val="en-GB"/>
              </w:rPr>
              <w:t>d</w:t>
            </w:r>
            <w:r w:rsidRPr="00D67824">
              <w:rPr>
                <w:lang w:val="en-GB"/>
              </w:rPr>
              <w:t>.</w:t>
            </w:r>
            <w:r w:rsidRPr="00D67824">
              <w:rPr>
                <w:lang w:val="en-GB"/>
              </w:rPr>
              <w:t>)</w:t>
            </w:r>
            <w:r w:rsidRPr="00D67824">
              <w:rPr>
                <w:lang w:val="en-GB"/>
              </w:rPr>
              <w:t>,</w:t>
            </w:r>
            <w:r w:rsidRPr="00D67824">
              <w:rPr>
                <w:lang w:val="en-GB"/>
              </w:rPr>
              <w:t xml:space="preserve"> </w:t>
            </w:r>
            <w:r w:rsidRPr="00D67824">
              <w:rPr>
                <w:i/>
                <w:iCs/>
                <w:lang w:val="en-GB"/>
              </w:rPr>
              <w:t xml:space="preserve">The Palgrave </w:t>
            </w:r>
            <w:r w:rsidRPr="00D67824">
              <w:rPr>
                <w:i/>
                <w:iCs/>
                <w:lang w:val="en-GB"/>
              </w:rPr>
              <w:t xml:space="preserve">handbook of global sustainability </w:t>
            </w:r>
            <w:r w:rsidRPr="00D67824">
              <w:rPr>
                <w:lang w:val="en-GB"/>
              </w:rPr>
              <w:t>(</w:t>
            </w:r>
            <w:r w:rsidRPr="00D67824">
              <w:rPr>
                <w:lang w:val="en-GB"/>
              </w:rPr>
              <w:t>pp</w:t>
            </w:r>
            <w:r w:rsidRPr="00D67824">
              <w:rPr>
                <w:lang w:val="en-GB"/>
              </w:rPr>
              <w:t>.</w:t>
            </w:r>
            <w:r w:rsidRPr="00D67824">
              <w:rPr>
                <w:lang w:val="en-GB"/>
              </w:rPr>
              <w:t xml:space="preserve"> 157</w:t>
            </w:r>
            <w:r w:rsidRPr="00D67824">
              <w:rPr>
                <w:lang w:val="en-GB"/>
              </w:rPr>
              <w:t>-</w:t>
            </w:r>
            <w:r w:rsidRPr="00D67824">
              <w:rPr>
                <w:lang w:val="en-GB"/>
              </w:rPr>
              <w:t>175</w:t>
            </w:r>
            <w:r w:rsidRPr="00D67824">
              <w:rPr>
                <w:lang w:val="en-GB"/>
              </w:rPr>
              <w:t>)</w:t>
            </w:r>
            <w:r w:rsidRPr="00D67824">
              <w:rPr>
                <w:lang w:val="en-GB"/>
              </w:rPr>
              <w:t>. Cham</w:t>
            </w:r>
            <w:r w:rsidRPr="00D67824">
              <w:rPr>
                <w:lang w:val="en-GB"/>
              </w:rPr>
              <w:t xml:space="preserve">: </w:t>
            </w:r>
            <w:r w:rsidRPr="00D67824">
              <w:rPr>
                <w:lang w:val="en-GB"/>
              </w:rPr>
              <w:t xml:space="preserve">Palgrave Macmillan. </w:t>
            </w:r>
            <w:hyperlink r:id="rId11" w:history="1">
              <w:proofErr w:type="spellStart"/>
              <w:r w:rsidRPr="00D67824">
                <w:rPr>
                  <w:rStyle w:val="a6"/>
                  <w:lang w:val="en-GB"/>
                </w:rPr>
                <w:t>doi</w:t>
              </w:r>
              <w:proofErr w:type="spellEnd"/>
              <w:r w:rsidRPr="00D67824">
                <w:rPr>
                  <w:rStyle w:val="a6"/>
                  <w:lang w:val="en-GB"/>
                </w:rPr>
                <w:t xml:space="preserve">: </w:t>
              </w:r>
              <w:r w:rsidRPr="00D67824">
                <w:rPr>
                  <w:rStyle w:val="a6"/>
                  <w:lang w:val="en-GB"/>
                </w:rPr>
                <w:t>10.1007/978-3-031-01949-4_21</w:t>
              </w:r>
            </w:hyperlink>
            <w:r w:rsidRPr="00D67824">
              <w:rPr>
                <w:lang w:val="en-GB"/>
              </w:rPr>
              <w:t xml:space="preserve">. </w:t>
            </w:r>
          </w:p>
        </w:tc>
      </w:tr>
      <w:tr w:rsidR="006F388A" w:rsidRPr="00DB1B8A" w14:paraId="69D59BFC" w14:textId="77777777" w:rsidTr="00381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BFBFBF" w:themeColor="background1" w:themeShade="BF"/>
              <w:bottom w:val="single" w:sz="4" w:space="0" w:color="D9D9D9" w:themeColor="background1" w:themeShade="D9"/>
            </w:tcBorders>
            <w:vAlign w:val="center"/>
          </w:tcPr>
          <w:p w14:paraId="2D45BAB8" w14:textId="77777777" w:rsidR="006F388A" w:rsidRPr="00A046FB" w:rsidRDefault="006F388A" w:rsidP="006F388A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Conference Paper</w:t>
            </w:r>
          </w:p>
        </w:tc>
        <w:tc>
          <w:tcPr>
            <w:tcW w:w="7840" w:type="dxa"/>
          </w:tcPr>
          <w:p w14:paraId="7CF1F875" w14:textId="310B9B64" w:rsidR="00DB1B8A" w:rsidRPr="00D67824" w:rsidRDefault="006D3F2E" w:rsidP="00D67824">
            <w:pPr>
              <w:pStyle w:val="aa"/>
              <w:numPr>
                <w:ilvl w:val="0"/>
                <w:numId w:val="29"/>
              </w:numPr>
              <w:spacing w:before="0" w:beforeAutospacing="0" w:after="0" w:afterAutospacing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7824">
              <w:rPr>
                <w:lang w:val="en-US"/>
              </w:rPr>
              <w:t>S</w:t>
            </w:r>
            <w:proofErr w:type="spellStart"/>
            <w:r w:rsidRPr="00D67824">
              <w:t>ari</w:t>
            </w:r>
            <w:proofErr w:type="spellEnd"/>
            <w:r w:rsidRPr="00D67824">
              <w:t xml:space="preserve">, S.P., </w:t>
            </w:r>
            <w:proofErr w:type="spellStart"/>
            <w:r w:rsidRPr="00D67824">
              <w:t>Feyen</w:t>
            </w:r>
            <w:proofErr w:type="spellEnd"/>
            <w:r w:rsidRPr="00D67824">
              <w:t xml:space="preserve">, J., </w:t>
            </w:r>
            <w:proofErr w:type="spellStart"/>
            <w:r w:rsidRPr="00D67824">
              <w:t>Koedam</w:t>
            </w:r>
            <w:proofErr w:type="spellEnd"/>
            <w:r w:rsidRPr="00D67824">
              <w:t xml:space="preserve">, N., &amp; Van </w:t>
            </w:r>
            <w:proofErr w:type="spellStart"/>
            <w:r w:rsidRPr="00D67824">
              <w:t>Coillie</w:t>
            </w:r>
            <w:proofErr w:type="spellEnd"/>
            <w:r w:rsidRPr="00D67824">
              <w:t xml:space="preserve">, F. (2022). Monitoring </w:t>
            </w:r>
            <w:proofErr w:type="spellStart"/>
            <w:r w:rsidRPr="00D67824">
              <w:t>trends</w:t>
            </w:r>
            <w:proofErr w:type="spellEnd"/>
            <w:r w:rsidRPr="00D67824">
              <w:t xml:space="preserve"> </w:t>
            </w:r>
            <w:proofErr w:type="spellStart"/>
            <w:r w:rsidRPr="00D67824">
              <w:t>of</w:t>
            </w:r>
            <w:proofErr w:type="spellEnd"/>
            <w:r w:rsidRPr="00D67824">
              <w:t xml:space="preserve"> </w:t>
            </w:r>
            <w:proofErr w:type="spellStart"/>
            <w:r w:rsidRPr="00D67824">
              <w:t>mangrove</w:t>
            </w:r>
            <w:proofErr w:type="spellEnd"/>
            <w:r w:rsidRPr="00D67824">
              <w:t xml:space="preserve"> </w:t>
            </w:r>
            <w:proofErr w:type="spellStart"/>
            <w:r w:rsidRPr="00D67824">
              <w:t>disturbance</w:t>
            </w:r>
            <w:proofErr w:type="spellEnd"/>
            <w:r w:rsidRPr="00D67824">
              <w:t xml:space="preserve"> </w:t>
            </w:r>
            <w:proofErr w:type="spellStart"/>
            <w:r w:rsidRPr="00D67824">
              <w:t>at</w:t>
            </w:r>
            <w:proofErr w:type="spellEnd"/>
            <w:r w:rsidRPr="00D67824">
              <w:t xml:space="preserve"> </w:t>
            </w:r>
            <w:proofErr w:type="spellStart"/>
            <w:r w:rsidRPr="00D67824">
              <w:t>the</w:t>
            </w:r>
            <w:proofErr w:type="spellEnd"/>
            <w:r w:rsidRPr="00D67824">
              <w:t xml:space="preserve"> </w:t>
            </w:r>
            <w:proofErr w:type="spellStart"/>
            <w:r w:rsidRPr="00D67824">
              <w:t>tin</w:t>
            </w:r>
            <w:proofErr w:type="spellEnd"/>
            <w:r w:rsidRPr="00D67824">
              <w:t xml:space="preserve"> </w:t>
            </w:r>
            <w:proofErr w:type="spellStart"/>
            <w:r w:rsidRPr="00D67824">
              <w:t>mining</w:t>
            </w:r>
            <w:proofErr w:type="spellEnd"/>
            <w:r w:rsidRPr="00D67824">
              <w:t xml:space="preserve"> </w:t>
            </w:r>
            <w:proofErr w:type="spellStart"/>
            <w:r w:rsidRPr="00D67824">
              <w:t>area</w:t>
            </w:r>
            <w:proofErr w:type="spellEnd"/>
            <w:r w:rsidRPr="00D67824">
              <w:t xml:space="preserve"> </w:t>
            </w:r>
            <w:proofErr w:type="spellStart"/>
            <w:r w:rsidRPr="00D67824">
              <w:t>of</w:t>
            </w:r>
            <w:proofErr w:type="spellEnd"/>
            <w:r w:rsidRPr="00D67824">
              <w:t xml:space="preserve"> </w:t>
            </w:r>
            <w:proofErr w:type="spellStart"/>
            <w:r w:rsidRPr="00D67824">
              <w:t>Bangka</w:t>
            </w:r>
            <w:proofErr w:type="spellEnd"/>
            <w:r w:rsidRPr="00D67824">
              <w:t xml:space="preserve"> Island </w:t>
            </w:r>
            <w:proofErr w:type="spellStart"/>
            <w:r w:rsidRPr="00D67824">
              <w:t>using</w:t>
            </w:r>
            <w:proofErr w:type="spellEnd"/>
            <w:r w:rsidRPr="00D67824">
              <w:t xml:space="preserve"> </w:t>
            </w:r>
            <w:proofErr w:type="spellStart"/>
            <w:r w:rsidRPr="00D67824">
              <w:t>Landsat</w:t>
            </w:r>
            <w:proofErr w:type="spellEnd"/>
            <w:r w:rsidRPr="00D67824">
              <w:t xml:space="preserve"> </w:t>
            </w:r>
            <w:proofErr w:type="spellStart"/>
            <w:r w:rsidRPr="00D67824">
              <w:t>time</w:t>
            </w:r>
            <w:proofErr w:type="spellEnd"/>
            <w:r w:rsidRPr="00D67824">
              <w:t xml:space="preserve"> </w:t>
            </w:r>
            <w:proofErr w:type="spellStart"/>
            <w:r w:rsidRPr="00D67824">
              <w:t>series</w:t>
            </w:r>
            <w:proofErr w:type="spellEnd"/>
            <w:r w:rsidRPr="00D67824">
              <w:t xml:space="preserve"> </w:t>
            </w:r>
            <w:proofErr w:type="spellStart"/>
            <w:r w:rsidRPr="00D67824">
              <w:t>and</w:t>
            </w:r>
            <w:proofErr w:type="spellEnd"/>
            <w:r w:rsidRPr="00D67824">
              <w:t xml:space="preserve"> </w:t>
            </w:r>
            <w:proofErr w:type="spellStart"/>
            <w:r w:rsidRPr="00D67824">
              <w:t>LandTrendr</w:t>
            </w:r>
            <w:proofErr w:type="spellEnd"/>
            <w:r w:rsidRPr="00D67824">
              <w:t xml:space="preserve">. In </w:t>
            </w:r>
            <w:r w:rsidRPr="00D67824">
              <w:rPr>
                <w:rStyle w:val="a9"/>
              </w:rPr>
              <w:t xml:space="preserve">2022 IEEE International </w:t>
            </w:r>
            <w:proofErr w:type="spellStart"/>
            <w:r w:rsidRPr="00D67824">
              <w:rPr>
                <w:rStyle w:val="a9"/>
              </w:rPr>
              <w:t>Geoscience</w:t>
            </w:r>
            <w:proofErr w:type="spellEnd"/>
            <w:r w:rsidRPr="00D67824">
              <w:rPr>
                <w:rStyle w:val="a9"/>
              </w:rPr>
              <w:t xml:space="preserve"> </w:t>
            </w:r>
            <w:proofErr w:type="spellStart"/>
            <w:r w:rsidRPr="00D67824">
              <w:rPr>
                <w:rStyle w:val="a9"/>
              </w:rPr>
              <w:t>and</w:t>
            </w:r>
            <w:proofErr w:type="spellEnd"/>
            <w:r w:rsidRPr="00D67824">
              <w:rPr>
                <w:rStyle w:val="a9"/>
              </w:rPr>
              <w:t xml:space="preserve"> Remote </w:t>
            </w:r>
            <w:proofErr w:type="spellStart"/>
            <w:r w:rsidRPr="00D67824">
              <w:rPr>
                <w:rStyle w:val="a9"/>
              </w:rPr>
              <w:t>Sensing</w:t>
            </w:r>
            <w:proofErr w:type="spellEnd"/>
            <w:r w:rsidRPr="00D67824">
              <w:rPr>
                <w:rStyle w:val="a9"/>
              </w:rPr>
              <w:t xml:space="preserve"> </w:t>
            </w:r>
            <w:proofErr w:type="spellStart"/>
            <w:r w:rsidRPr="00D67824">
              <w:rPr>
                <w:rStyle w:val="a9"/>
              </w:rPr>
              <w:t>Symposium</w:t>
            </w:r>
            <w:proofErr w:type="spellEnd"/>
            <w:r w:rsidRPr="00D67824">
              <w:rPr>
                <w:rStyle w:val="a9"/>
              </w:rPr>
              <w:t xml:space="preserve"> (IGARSS)</w:t>
            </w:r>
            <w:r w:rsidRPr="00D67824">
              <w:t xml:space="preserve"> (</w:t>
            </w:r>
            <w:proofErr w:type="spellStart"/>
            <w:r w:rsidRPr="00D67824">
              <w:t>pp</w:t>
            </w:r>
            <w:proofErr w:type="spellEnd"/>
            <w:r w:rsidRPr="00D67824">
              <w:t xml:space="preserve">. 457-460). </w:t>
            </w:r>
            <w:proofErr w:type="spellStart"/>
            <w:r w:rsidRPr="00D67824">
              <w:t>Piscataway</w:t>
            </w:r>
            <w:proofErr w:type="spellEnd"/>
            <w:r w:rsidRPr="00D67824">
              <w:t xml:space="preserve">, NJ: Institute </w:t>
            </w:r>
            <w:proofErr w:type="spellStart"/>
            <w:r w:rsidRPr="00D67824">
              <w:t>of</w:t>
            </w:r>
            <w:proofErr w:type="spellEnd"/>
            <w:r w:rsidRPr="00D67824">
              <w:t xml:space="preserve"> </w:t>
            </w:r>
            <w:proofErr w:type="spellStart"/>
            <w:r w:rsidRPr="00D67824">
              <w:t>Electrical</w:t>
            </w:r>
            <w:proofErr w:type="spellEnd"/>
            <w:r w:rsidRPr="00D67824">
              <w:t xml:space="preserve"> </w:t>
            </w:r>
            <w:proofErr w:type="spellStart"/>
            <w:r w:rsidRPr="00D67824">
              <w:t>and</w:t>
            </w:r>
            <w:proofErr w:type="spellEnd"/>
            <w:r w:rsidRPr="00D67824">
              <w:t xml:space="preserve"> Electronics </w:t>
            </w:r>
            <w:proofErr w:type="spellStart"/>
            <w:r w:rsidRPr="00D67824">
              <w:t>Engineers</w:t>
            </w:r>
            <w:proofErr w:type="spellEnd"/>
            <w:r w:rsidRPr="00D67824">
              <w:t xml:space="preserve">. </w:t>
            </w:r>
            <w:hyperlink r:id="rId12" w:history="1">
              <w:proofErr w:type="spellStart"/>
              <w:r w:rsidRPr="00D67824">
                <w:rPr>
                  <w:rStyle w:val="a6"/>
                </w:rPr>
                <w:t>doi</w:t>
              </w:r>
              <w:proofErr w:type="spellEnd"/>
              <w:r w:rsidRPr="00D67824">
                <w:rPr>
                  <w:rStyle w:val="a6"/>
                </w:rPr>
                <w:t>: 10.1109/IGARSS46834.2022.9883322</w:t>
              </w:r>
            </w:hyperlink>
            <w:r w:rsidRPr="00D67824">
              <w:t>.</w:t>
            </w:r>
          </w:p>
        </w:tc>
      </w:tr>
      <w:tr w:rsidR="006F388A" w:rsidRPr="00D02FFE" w14:paraId="45456331" w14:textId="77777777" w:rsidTr="003810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2CDF993" w14:textId="77777777" w:rsidR="006F388A" w:rsidRPr="00A046FB" w:rsidRDefault="006F388A" w:rsidP="00381076">
            <w:pPr>
              <w:pStyle w:val="a8"/>
              <w:spacing w:after="8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Journal Article</w:t>
            </w:r>
          </w:p>
        </w:tc>
        <w:tc>
          <w:tcPr>
            <w:tcW w:w="7840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50DC7A9" w14:textId="77777777" w:rsidR="00292DED" w:rsidRPr="00D67824" w:rsidRDefault="00292DED" w:rsidP="00D67824">
            <w:pPr>
              <w:pStyle w:val="a8"/>
              <w:numPr>
                <w:ilvl w:val="0"/>
                <w:numId w:val="29"/>
              </w:numPr>
              <w:ind w:left="567" w:hanging="5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67824">
              <w:rPr>
                <w:rFonts w:ascii="Times New Roman" w:hAnsi="Times New Roman" w:cs="Times New Roman"/>
                <w:sz w:val="24"/>
                <w:szCs w:val="24"/>
              </w:rPr>
              <w:t>AbdelRahman</w:t>
            </w:r>
            <w:proofErr w:type="spellEnd"/>
            <w:r w:rsidRPr="00D67824">
              <w:rPr>
                <w:rFonts w:ascii="Times New Roman" w:hAnsi="Times New Roman" w:cs="Times New Roman"/>
                <w:sz w:val="24"/>
                <w:szCs w:val="24"/>
              </w:rPr>
              <w:t xml:space="preserve">, M.A.E. (2023). An overview of land degradation, desertification and sustainable land management using GIS and remote sensing applications. </w:t>
            </w:r>
            <w:proofErr w:type="spellStart"/>
            <w:r w:rsidRPr="00D67824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Rendiconti</w:t>
            </w:r>
            <w:proofErr w:type="spellEnd"/>
            <w:r w:rsidRPr="00D67824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7824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Lincei</w:t>
            </w:r>
            <w:proofErr w:type="spellEnd"/>
            <w:r w:rsidRPr="00D67824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67824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Scienze</w:t>
            </w:r>
            <w:proofErr w:type="spellEnd"/>
            <w:r w:rsidRPr="00D67824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7824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Fisiche</w:t>
            </w:r>
            <w:proofErr w:type="spellEnd"/>
            <w:r w:rsidRPr="00D67824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D67824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Naturali</w:t>
            </w:r>
            <w:proofErr w:type="spellEnd"/>
            <w:r w:rsidRPr="00D67824">
              <w:rPr>
                <w:rFonts w:ascii="Times New Roman" w:hAnsi="Times New Roman" w:cs="Times New Roman"/>
                <w:sz w:val="24"/>
                <w:szCs w:val="24"/>
              </w:rPr>
              <w:t xml:space="preserve">, 34, 767-808. </w:t>
            </w:r>
            <w:hyperlink r:id="rId13" w:history="1">
              <w:proofErr w:type="spellStart"/>
              <w:r w:rsidRPr="00D6782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doi</w:t>
              </w:r>
              <w:proofErr w:type="spellEnd"/>
              <w:r w:rsidRPr="00D6782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: 10.1007/s12210-023-01155-3</w:t>
              </w:r>
            </w:hyperlink>
            <w:r w:rsidRPr="00D678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D678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4CB1608E" w14:textId="77777777" w:rsidR="00292DED" w:rsidRPr="00D67824" w:rsidRDefault="00292DED" w:rsidP="00D67824">
            <w:pPr>
              <w:pStyle w:val="a8"/>
              <w:numPr>
                <w:ilvl w:val="0"/>
                <w:numId w:val="29"/>
              </w:numPr>
              <w:ind w:left="567" w:hanging="5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824">
              <w:rPr>
                <w:rFonts w:ascii="Times New Roman" w:hAnsi="Times New Roman" w:cs="Times New Roman"/>
                <w:sz w:val="24"/>
                <w:szCs w:val="24"/>
              </w:rPr>
              <w:t xml:space="preserve">Abebe, G., Getachew, D., &amp; </w:t>
            </w:r>
            <w:proofErr w:type="spellStart"/>
            <w:r w:rsidRPr="00D67824">
              <w:rPr>
                <w:rFonts w:ascii="Times New Roman" w:hAnsi="Times New Roman" w:cs="Times New Roman"/>
                <w:sz w:val="24"/>
                <w:szCs w:val="24"/>
              </w:rPr>
              <w:t>Ewunetu</w:t>
            </w:r>
            <w:proofErr w:type="spellEnd"/>
            <w:r w:rsidRPr="00D67824">
              <w:rPr>
                <w:rFonts w:ascii="Times New Roman" w:hAnsi="Times New Roman" w:cs="Times New Roman"/>
                <w:sz w:val="24"/>
                <w:szCs w:val="24"/>
              </w:rPr>
              <w:t xml:space="preserve">, A. (2022). </w:t>
            </w:r>
            <w:proofErr w:type="spellStart"/>
            <w:r w:rsidRPr="00D67824">
              <w:rPr>
                <w:rFonts w:ascii="Times New Roman" w:hAnsi="Times New Roman" w:cs="Times New Roman"/>
                <w:sz w:val="24"/>
                <w:szCs w:val="24"/>
              </w:rPr>
              <w:t>Analysing</w:t>
            </w:r>
            <w:proofErr w:type="spellEnd"/>
            <w:r w:rsidRPr="00D67824">
              <w:rPr>
                <w:rFonts w:ascii="Times New Roman" w:hAnsi="Times New Roman" w:cs="Times New Roman"/>
                <w:sz w:val="24"/>
                <w:szCs w:val="24"/>
              </w:rPr>
              <w:t xml:space="preserve"> land use/land cover changes and its dynamics using remote sensing and GIS in </w:t>
            </w:r>
            <w:proofErr w:type="spellStart"/>
            <w:r w:rsidRPr="00D67824">
              <w:rPr>
                <w:rFonts w:ascii="Times New Roman" w:hAnsi="Times New Roman" w:cs="Times New Roman"/>
                <w:sz w:val="24"/>
                <w:szCs w:val="24"/>
              </w:rPr>
              <w:t>Gubalafito</w:t>
            </w:r>
            <w:proofErr w:type="spellEnd"/>
            <w:r w:rsidRPr="00D67824">
              <w:rPr>
                <w:rFonts w:ascii="Times New Roman" w:hAnsi="Times New Roman" w:cs="Times New Roman"/>
                <w:sz w:val="24"/>
                <w:szCs w:val="24"/>
              </w:rPr>
              <w:t xml:space="preserve"> district, Northeastern Ethiopia. </w:t>
            </w:r>
            <w:r w:rsidRPr="00D67824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SN Applied Sciences</w:t>
            </w:r>
            <w:r w:rsidRPr="00D67824">
              <w:rPr>
                <w:rFonts w:ascii="Times New Roman" w:hAnsi="Times New Roman" w:cs="Times New Roman"/>
                <w:sz w:val="24"/>
                <w:szCs w:val="24"/>
              </w:rPr>
              <w:t xml:space="preserve">, 4, article number 30. </w:t>
            </w:r>
            <w:hyperlink r:id="rId14" w:history="1">
              <w:proofErr w:type="spellStart"/>
              <w:r w:rsidRPr="00D6782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doi</w:t>
              </w:r>
              <w:proofErr w:type="spellEnd"/>
              <w:r w:rsidRPr="00D6782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: 10.1007/s42452-021-04915-8</w:t>
              </w:r>
            </w:hyperlink>
            <w:r w:rsidRPr="00D678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D678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279C9F3" w14:textId="6877AC70" w:rsidR="006F388A" w:rsidRPr="00D67824" w:rsidRDefault="00292DED" w:rsidP="00D67824">
            <w:pPr>
              <w:pStyle w:val="a8"/>
              <w:numPr>
                <w:ilvl w:val="0"/>
                <w:numId w:val="29"/>
              </w:numPr>
              <w:ind w:left="567" w:hanging="5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67824">
              <w:rPr>
                <w:rFonts w:ascii="Times New Roman" w:hAnsi="Times New Roman" w:cs="Times New Roman"/>
                <w:sz w:val="24"/>
                <w:szCs w:val="24"/>
              </w:rPr>
              <w:t>Decuyper</w:t>
            </w:r>
            <w:proofErr w:type="spellEnd"/>
            <w:r w:rsidRPr="00D67824">
              <w:rPr>
                <w:rFonts w:ascii="Times New Roman" w:hAnsi="Times New Roman" w:cs="Times New Roman"/>
                <w:sz w:val="24"/>
                <w:szCs w:val="24"/>
              </w:rPr>
              <w:t xml:space="preserve">, M., Chávez, R.O., Lohbeck, M., Lastra, J.A., </w:t>
            </w:r>
            <w:proofErr w:type="spellStart"/>
            <w:r w:rsidRPr="00D67824">
              <w:rPr>
                <w:rFonts w:ascii="Times New Roman" w:hAnsi="Times New Roman" w:cs="Times New Roman"/>
                <w:sz w:val="24"/>
                <w:szCs w:val="24"/>
              </w:rPr>
              <w:t>Tsendbazar</w:t>
            </w:r>
            <w:proofErr w:type="spellEnd"/>
            <w:r w:rsidRPr="00D67824">
              <w:rPr>
                <w:rFonts w:ascii="Times New Roman" w:hAnsi="Times New Roman" w:cs="Times New Roman"/>
                <w:sz w:val="24"/>
                <w:szCs w:val="24"/>
              </w:rPr>
              <w:t xml:space="preserve">, N., </w:t>
            </w:r>
            <w:proofErr w:type="spellStart"/>
            <w:r w:rsidRPr="00D67824">
              <w:rPr>
                <w:rFonts w:ascii="Times New Roman" w:hAnsi="Times New Roman" w:cs="Times New Roman"/>
                <w:sz w:val="24"/>
                <w:szCs w:val="24"/>
              </w:rPr>
              <w:t>Hackländer</w:t>
            </w:r>
            <w:proofErr w:type="spellEnd"/>
            <w:r w:rsidRPr="00D67824">
              <w:rPr>
                <w:rFonts w:ascii="Times New Roman" w:hAnsi="Times New Roman" w:cs="Times New Roman"/>
                <w:sz w:val="24"/>
                <w:szCs w:val="24"/>
              </w:rPr>
              <w:t xml:space="preserve">, J., Herold, M., &amp; Vågen, T.G. (2022). Continuous monitoring of forest change dynamics with satellite time series. </w:t>
            </w:r>
            <w:r w:rsidRPr="00D67824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Remote Sensing of Environment</w:t>
            </w:r>
            <w:r w:rsidRPr="00D67824">
              <w:rPr>
                <w:rFonts w:ascii="Times New Roman" w:hAnsi="Times New Roman" w:cs="Times New Roman"/>
                <w:sz w:val="24"/>
                <w:szCs w:val="24"/>
              </w:rPr>
              <w:t>, 269, article number 112829</w:t>
            </w:r>
            <w:r w:rsidRPr="00D678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hyperlink r:id="rId15" w:history="1">
              <w:proofErr w:type="spellStart"/>
              <w:r w:rsidRPr="00D6782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doi</w:t>
              </w:r>
              <w:proofErr w:type="spellEnd"/>
              <w:r w:rsidRPr="00D6782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: 10.1016/j.rse.2021.112829</w:t>
              </w:r>
            </w:hyperlink>
            <w:r w:rsidRPr="00D678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D678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B1B8A" w:rsidRPr="00D02FFE" w14:paraId="26776EBA" w14:textId="77777777" w:rsidTr="00381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11FB28A5" w14:textId="77777777" w:rsidR="00DB1B8A" w:rsidRPr="00A046FB" w:rsidRDefault="00DB1B8A" w:rsidP="00DB1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Doctoral Dissertation</w:t>
            </w:r>
          </w:p>
        </w:tc>
        <w:tc>
          <w:tcPr>
            <w:tcW w:w="7840" w:type="dxa"/>
            <w:tcBorders>
              <w:bottom w:val="single" w:sz="4" w:space="0" w:color="D9D9D9" w:themeColor="background1" w:themeShade="D9"/>
            </w:tcBorders>
          </w:tcPr>
          <w:p w14:paraId="2A3153E3" w14:textId="77777777" w:rsidR="00DB1B8A" w:rsidRPr="00D67824" w:rsidRDefault="006D3F2E" w:rsidP="00D67824">
            <w:pPr>
              <w:pStyle w:val="a8"/>
              <w:numPr>
                <w:ilvl w:val="0"/>
                <w:numId w:val="29"/>
              </w:numPr>
              <w:ind w:left="567" w:hanging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r w:rsidRPr="00D67824">
              <w:rPr>
                <w:rFonts w:ascii="Times New Roman" w:hAnsi="Times New Roman" w:cs="Times New Roman"/>
                <w:sz w:val="24"/>
                <w:szCs w:val="24"/>
              </w:rPr>
              <w:t xml:space="preserve">Gopalakrishna, T. (2023). </w:t>
            </w:r>
            <w:r w:rsidRPr="00D67824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Forest restoration in India: Opportunities and realities.</w:t>
            </w:r>
            <w:r w:rsidRPr="00D67824">
              <w:rPr>
                <w:rFonts w:ascii="Times New Roman" w:hAnsi="Times New Roman" w:cs="Times New Roman"/>
                <w:sz w:val="24"/>
                <w:szCs w:val="24"/>
              </w:rPr>
              <w:t xml:space="preserve"> (Doctoral thesis, University of Oxford, Oxford, United Kingdom).</w:t>
            </w:r>
          </w:p>
          <w:p w14:paraId="163F8E37" w14:textId="77777777" w:rsidR="006D3F2E" w:rsidRPr="00D67824" w:rsidRDefault="006D3F2E" w:rsidP="00D67824">
            <w:pPr>
              <w:pStyle w:val="a8"/>
              <w:numPr>
                <w:ilvl w:val="0"/>
                <w:numId w:val="29"/>
              </w:numPr>
              <w:ind w:left="567" w:hanging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proofErr w:type="spellStart"/>
            <w:r w:rsidRPr="00D67824">
              <w:rPr>
                <w:rFonts w:ascii="Times New Roman" w:hAnsi="Times New Roman" w:cs="Times New Roman"/>
                <w:sz w:val="24"/>
                <w:szCs w:val="24"/>
              </w:rPr>
              <w:t>Khoramian</w:t>
            </w:r>
            <w:proofErr w:type="spellEnd"/>
            <w:r w:rsidRPr="00D67824">
              <w:rPr>
                <w:rFonts w:ascii="Times New Roman" w:hAnsi="Times New Roman" w:cs="Times New Roman"/>
                <w:sz w:val="24"/>
                <w:szCs w:val="24"/>
              </w:rPr>
              <w:t xml:space="preserve">, R. (2026). </w:t>
            </w:r>
            <w:hyperlink r:id="rId16" w:history="1">
              <w:r w:rsidRPr="00D6782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Wettability-controlled mechanisms of CO2 storage: Linking trapping, flow, and geochemical reactions in saline aquifers</w:t>
              </w:r>
            </w:hyperlink>
            <w:r w:rsidRPr="00D67824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.</w:t>
            </w:r>
            <w:r w:rsidRPr="00D67824">
              <w:rPr>
                <w:rFonts w:ascii="Times New Roman" w:hAnsi="Times New Roman" w:cs="Times New Roman"/>
                <w:sz w:val="24"/>
                <w:szCs w:val="24"/>
              </w:rPr>
              <w:t xml:space="preserve"> (PhD thesis, Nazarbayev University, Astana, Kazakhstan).</w:t>
            </w:r>
          </w:p>
          <w:p w14:paraId="223D5876" w14:textId="7F328587" w:rsidR="006D3F2E" w:rsidRPr="00D67824" w:rsidRDefault="006D3F2E" w:rsidP="00D67824">
            <w:pPr>
              <w:pStyle w:val="a8"/>
              <w:numPr>
                <w:ilvl w:val="0"/>
                <w:numId w:val="29"/>
              </w:numPr>
              <w:ind w:left="567" w:hanging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r w:rsidRPr="00D67824">
              <w:rPr>
                <w:rFonts w:ascii="Times New Roman" w:hAnsi="Times New Roman" w:cs="Times New Roman"/>
                <w:sz w:val="24"/>
                <w:szCs w:val="24"/>
              </w:rPr>
              <w:t xml:space="preserve">King, J. (2021). </w:t>
            </w:r>
            <w:r w:rsidRPr="00D67824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Rainfall dynamics and change in East Africa.</w:t>
            </w:r>
            <w:r w:rsidRPr="00D67824">
              <w:rPr>
                <w:rFonts w:ascii="Times New Roman" w:hAnsi="Times New Roman" w:cs="Times New Roman"/>
                <w:sz w:val="24"/>
                <w:szCs w:val="24"/>
              </w:rPr>
              <w:t xml:space="preserve"> (Doctoral thesis, University of Oxford, Oxford, United Kingdom).</w:t>
            </w:r>
          </w:p>
        </w:tc>
      </w:tr>
      <w:tr w:rsidR="00DB1B8A" w:rsidRPr="00D02FFE" w14:paraId="2FFBCA54" w14:textId="77777777" w:rsidTr="003810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4EDF9077" w14:textId="77777777" w:rsidR="00DB1B8A" w:rsidRPr="00A046FB" w:rsidRDefault="00DB1B8A" w:rsidP="00DB1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Government Legislation</w:t>
            </w:r>
          </w:p>
        </w:tc>
        <w:tc>
          <w:tcPr>
            <w:tcW w:w="7840" w:type="dxa"/>
          </w:tcPr>
          <w:p w14:paraId="3755EF1C" w14:textId="3CF6C612" w:rsidR="00DB1B8A" w:rsidRPr="00D67824" w:rsidRDefault="006D3F2E" w:rsidP="00D67824">
            <w:pPr>
              <w:pStyle w:val="a8"/>
              <w:numPr>
                <w:ilvl w:val="0"/>
                <w:numId w:val="29"/>
              </w:numPr>
              <w:ind w:left="567" w:hanging="5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67824">
              <w:rPr>
                <w:rFonts w:ascii="Times New Roman" w:hAnsi="Times New Roman" w:cs="Times New Roman"/>
                <w:sz w:val="24"/>
                <w:szCs w:val="24"/>
              </w:rPr>
              <w:t xml:space="preserve">Directive 2000/60/EC of the European Parliament and of the Council establishing a framework for Community action in the field of water policy. (2000, October). Retrieved from </w:t>
            </w:r>
            <w:hyperlink r:id="rId17" w:tgtFrame="_blank" w:history="1">
              <w:r w:rsidRPr="00D6782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https://eur-lex.europa.eu/legal-content/EN/TXT/?uri=CELEX:32000L0060</w:t>
              </w:r>
            </w:hyperlink>
            <w:r w:rsidRPr="00D678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43D65BA" w14:textId="77777777" w:rsidR="006D3F2E" w:rsidRPr="00D67824" w:rsidRDefault="006D3F2E" w:rsidP="00D67824">
            <w:pPr>
              <w:pStyle w:val="a8"/>
              <w:numPr>
                <w:ilvl w:val="0"/>
                <w:numId w:val="29"/>
              </w:numPr>
              <w:ind w:left="567" w:hanging="5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678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Environment Act 2021. (2021, November). Retrieved from </w:t>
            </w:r>
            <w:hyperlink r:id="rId18" w:history="1">
              <w:r w:rsidRPr="00D6782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GB"/>
                </w:rPr>
                <w:t>https://www.legislation.gov.uk/ukpga/20</w:t>
              </w:r>
              <w:r w:rsidRPr="00D6782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GB"/>
                </w:rPr>
                <w:t>2</w:t>
              </w:r>
              <w:r w:rsidRPr="00D6782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GB"/>
                </w:rPr>
                <w:t>1/30/contents</w:t>
              </w:r>
            </w:hyperlink>
            <w:r w:rsidRPr="00D678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  <w:p w14:paraId="49ED4EFB" w14:textId="6D0F9BD4" w:rsidR="006D3F2E" w:rsidRPr="00D67824" w:rsidRDefault="006D3F2E" w:rsidP="00D67824">
            <w:pPr>
              <w:pStyle w:val="a8"/>
              <w:numPr>
                <w:ilvl w:val="0"/>
                <w:numId w:val="29"/>
              </w:numPr>
              <w:ind w:left="567" w:hanging="5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678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Convention on Biological Diversity. (1992, May). Retrieved from </w:t>
            </w:r>
            <w:hyperlink r:id="rId19" w:history="1">
              <w:r w:rsidRPr="00D6782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GB"/>
                </w:rPr>
                <w:t>https://www.cbd.int/doc/legal/cbd-en.pdf</w:t>
              </w:r>
            </w:hyperlink>
            <w:r w:rsidRPr="00D678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</w:tr>
      <w:tr w:rsidR="00DB1B8A" w:rsidRPr="00D02FFE" w14:paraId="68A887AA" w14:textId="77777777" w:rsidTr="00381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698DB581" w14:textId="77777777" w:rsidR="00DB1B8A" w:rsidRPr="00A046FB" w:rsidRDefault="00DB1B8A" w:rsidP="00DB1B8A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Webpage</w:t>
            </w:r>
          </w:p>
        </w:tc>
        <w:tc>
          <w:tcPr>
            <w:tcW w:w="7840" w:type="dxa"/>
          </w:tcPr>
          <w:p w14:paraId="38901B0B" w14:textId="77777777" w:rsidR="00292DED" w:rsidRPr="00D67824" w:rsidRDefault="00292DED" w:rsidP="00D67824">
            <w:pPr>
              <w:pStyle w:val="a8"/>
              <w:numPr>
                <w:ilvl w:val="0"/>
                <w:numId w:val="29"/>
              </w:numPr>
              <w:ind w:left="567" w:hanging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824">
              <w:rPr>
                <w:rFonts w:ascii="Times New Roman" w:hAnsi="Times New Roman" w:cs="Times New Roman"/>
                <w:sz w:val="24"/>
                <w:szCs w:val="24"/>
              </w:rPr>
              <w:t xml:space="preserve">Copernicus. (n.d.). </w:t>
            </w:r>
            <w:r w:rsidRPr="00D678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How to access data. </w:t>
            </w:r>
            <w:r w:rsidRPr="00D67824">
              <w:rPr>
                <w:rFonts w:ascii="Times New Roman" w:hAnsi="Times New Roman" w:cs="Times New Roman"/>
                <w:sz w:val="24"/>
                <w:szCs w:val="24"/>
              </w:rPr>
              <w:t xml:space="preserve">Retrieved from </w:t>
            </w:r>
            <w:hyperlink r:id="rId20" w:tgtFrame="_new" w:history="1">
              <w:r w:rsidRPr="00D6782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https://www.copernicus.eu/en/terms-use/how-access-data</w:t>
              </w:r>
            </w:hyperlink>
            <w:r w:rsidRPr="00D678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B6A3E94" w14:textId="77777777" w:rsidR="00292DED" w:rsidRPr="00D67824" w:rsidRDefault="00292DED" w:rsidP="00D67824">
            <w:pPr>
              <w:pStyle w:val="a8"/>
              <w:numPr>
                <w:ilvl w:val="0"/>
                <w:numId w:val="29"/>
              </w:numPr>
              <w:ind w:left="567" w:hanging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824">
              <w:rPr>
                <w:rFonts w:ascii="Times New Roman" w:hAnsi="Times New Roman" w:cs="Times New Roman"/>
                <w:sz w:val="24"/>
                <w:szCs w:val="24"/>
              </w:rPr>
              <w:t>Earth Engine Data Catalog. (2023).</w:t>
            </w:r>
            <w:r w:rsidRPr="00D678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Hansen Global Forest Change v1.11 (2000-2023)</w:t>
            </w:r>
            <w:r w:rsidRPr="00D67824">
              <w:rPr>
                <w:rFonts w:ascii="Times New Roman" w:hAnsi="Times New Roman" w:cs="Times New Roman"/>
                <w:sz w:val="24"/>
                <w:szCs w:val="24"/>
              </w:rPr>
              <w:t xml:space="preserve">. Retrieved from </w:t>
            </w:r>
            <w:hyperlink r:id="rId21" w:tgtFrame="_new" w:history="1">
              <w:r w:rsidRPr="00D6782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https://developers.google.com/earth-engine/datasets/catalog/UMD_hansen_global_forest_change_2023_v1_11</w:t>
              </w:r>
            </w:hyperlink>
            <w:r w:rsidRPr="00D678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F31E845" w14:textId="33C7B40C" w:rsidR="00DB1B8A" w:rsidRPr="00D67824" w:rsidRDefault="00292DED" w:rsidP="00D67824">
            <w:pPr>
              <w:pStyle w:val="a8"/>
              <w:numPr>
                <w:ilvl w:val="0"/>
                <w:numId w:val="29"/>
              </w:numPr>
              <w:ind w:left="567" w:hanging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D67824">
              <w:rPr>
                <w:rFonts w:ascii="Times New Roman" w:hAnsi="Times New Roman" w:cs="Times New Roman"/>
                <w:sz w:val="24"/>
                <w:szCs w:val="24"/>
              </w:rPr>
              <w:t xml:space="preserve">Official statistics portal of Latvia. (2024). </w:t>
            </w:r>
            <w:r w:rsidRPr="00D678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Forest damage and forests stand lost their growth potential</w:t>
            </w:r>
            <w:r w:rsidRPr="00D67824">
              <w:rPr>
                <w:rFonts w:ascii="Times New Roman" w:hAnsi="Times New Roman" w:cs="Times New Roman"/>
                <w:sz w:val="24"/>
                <w:szCs w:val="24"/>
              </w:rPr>
              <w:t xml:space="preserve">. Retrieved from </w:t>
            </w:r>
            <w:hyperlink r:id="rId22" w:tgtFrame="_new" w:history="1">
              <w:r w:rsidRPr="00D6782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https://stat.gov.lv/en/statistics-themes/business-sectors/forestry/tables/meb012-forest-damage-and-forests-stands-lost</w:t>
              </w:r>
            </w:hyperlink>
            <w:r w:rsidRPr="00D678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33E61AF" w14:textId="77777777" w:rsidR="006F388A" w:rsidRPr="006F388A" w:rsidRDefault="006F388A" w:rsidP="00B724D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UA"/>
        </w:rPr>
      </w:pPr>
    </w:p>
    <w:sectPr w:rsidR="006F388A" w:rsidRPr="006F388A" w:rsidSect="00EF0F7B"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B32E3" w14:textId="77777777" w:rsidR="006C690A" w:rsidRDefault="006C690A" w:rsidP="0092712B">
      <w:pPr>
        <w:spacing w:after="0" w:line="240" w:lineRule="auto"/>
      </w:pPr>
      <w:r>
        <w:separator/>
      </w:r>
    </w:p>
  </w:endnote>
  <w:endnote w:type="continuationSeparator" w:id="0">
    <w:p w14:paraId="2BA7CAAB" w14:textId="77777777" w:rsidR="006C690A" w:rsidRDefault="006C690A" w:rsidP="00927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DDF67" w14:textId="77777777" w:rsidR="006C690A" w:rsidRDefault="006C690A" w:rsidP="0092712B">
      <w:pPr>
        <w:spacing w:after="0" w:line="240" w:lineRule="auto"/>
      </w:pPr>
      <w:r>
        <w:separator/>
      </w:r>
    </w:p>
  </w:footnote>
  <w:footnote w:type="continuationSeparator" w:id="0">
    <w:p w14:paraId="5FFCD46C" w14:textId="77777777" w:rsidR="006C690A" w:rsidRDefault="006C690A" w:rsidP="009271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63B05"/>
    <w:multiLevelType w:val="hybridMultilevel"/>
    <w:tmpl w:val="C8C000D0"/>
    <w:lvl w:ilvl="0" w:tplc="18561854">
      <w:start w:val="1"/>
      <w:numFmt w:val="decimal"/>
      <w:lvlText w:val="[%1]"/>
      <w:lvlJc w:val="left"/>
      <w:pPr>
        <w:ind w:left="2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" w15:restartNumberingAfterBreak="0">
    <w:nsid w:val="0A2F58DD"/>
    <w:multiLevelType w:val="hybridMultilevel"/>
    <w:tmpl w:val="D8D02950"/>
    <w:lvl w:ilvl="0" w:tplc="48C2A9F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C3948"/>
    <w:multiLevelType w:val="hybridMultilevel"/>
    <w:tmpl w:val="DFE87E1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72948"/>
    <w:multiLevelType w:val="hybridMultilevel"/>
    <w:tmpl w:val="BCACAD9C"/>
    <w:lvl w:ilvl="0" w:tplc="F93E4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2F1792"/>
    <w:multiLevelType w:val="hybridMultilevel"/>
    <w:tmpl w:val="4906FB8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87F6C"/>
    <w:multiLevelType w:val="hybridMultilevel"/>
    <w:tmpl w:val="697C2A5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9C34E8"/>
    <w:multiLevelType w:val="hybridMultilevel"/>
    <w:tmpl w:val="F0E28F80"/>
    <w:lvl w:ilvl="0" w:tplc="A7DACD7E">
      <w:start w:val="1"/>
      <w:numFmt w:val="decimal"/>
      <w:lvlText w:val="[%1]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EC20E9"/>
    <w:multiLevelType w:val="hybridMultilevel"/>
    <w:tmpl w:val="A76C8A48"/>
    <w:lvl w:ilvl="0" w:tplc="B4DE2B8A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C51847"/>
    <w:multiLevelType w:val="hybridMultilevel"/>
    <w:tmpl w:val="3FCE1962"/>
    <w:lvl w:ilvl="0" w:tplc="A7DACD7E">
      <w:start w:val="1"/>
      <w:numFmt w:val="decimal"/>
      <w:lvlText w:val="[%1]"/>
      <w:lvlJc w:val="left"/>
      <w:pPr>
        <w:ind w:left="1287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C5F6470"/>
    <w:multiLevelType w:val="hybridMultilevel"/>
    <w:tmpl w:val="697C2A5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A914BD"/>
    <w:multiLevelType w:val="hybridMultilevel"/>
    <w:tmpl w:val="3DE49DD4"/>
    <w:lvl w:ilvl="0" w:tplc="F93E4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8C27BB"/>
    <w:multiLevelType w:val="hybridMultilevel"/>
    <w:tmpl w:val="BC5E08FC"/>
    <w:lvl w:ilvl="0" w:tplc="30208D5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F61B5"/>
    <w:multiLevelType w:val="hybridMultilevel"/>
    <w:tmpl w:val="C6C64CA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B1147"/>
    <w:multiLevelType w:val="hybridMultilevel"/>
    <w:tmpl w:val="DEEE064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9B23E3"/>
    <w:multiLevelType w:val="hybridMultilevel"/>
    <w:tmpl w:val="CCB856E0"/>
    <w:lvl w:ilvl="0" w:tplc="2000000F">
      <w:start w:val="1"/>
      <w:numFmt w:val="decimal"/>
      <w:lvlText w:val="%1."/>
      <w:lvlJc w:val="left"/>
      <w:pPr>
        <w:ind w:left="1079" w:hanging="360"/>
      </w:pPr>
    </w:lvl>
    <w:lvl w:ilvl="1" w:tplc="20000019" w:tentative="1">
      <w:start w:val="1"/>
      <w:numFmt w:val="lowerLetter"/>
      <w:lvlText w:val="%2."/>
      <w:lvlJc w:val="left"/>
      <w:pPr>
        <w:ind w:left="1799" w:hanging="360"/>
      </w:pPr>
    </w:lvl>
    <w:lvl w:ilvl="2" w:tplc="2000001B" w:tentative="1">
      <w:start w:val="1"/>
      <w:numFmt w:val="lowerRoman"/>
      <w:lvlText w:val="%3."/>
      <w:lvlJc w:val="right"/>
      <w:pPr>
        <w:ind w:left="2519" w:hanging="180"/>
      </w:pPr>
    </w:lvl>
    <w:lvl w:ilvl="3" w:tplc="2000000F" w:tentative="1">
      <w:start w:val="1"/>
      <w:numFmt w:val="decimal"/>
      <w:lvlText w:val="%4."/>
      <w:lvlJc w:val="left"/>
      <w:pPr>
        <w:ind w:left="3239" w:hanging="360"/>
      </w:pPr>
    </w:lvl>
    <w:lvl w:ilvl="4" w:tplc="20000019" w:tentative="1">
      <w:start w:val="1"/>
      <w:numFmt w:val="lowerLetter"/>
      <w:lvlText w:val="%5."/>
      <w:lvlJc w:val="left"/>
      <w:pPr>
        <w:ind w:left="3959" w:hanging="360"/>
      </w:pPr>
    </w:lvl>
    <w:lvl w:ilvl="5" w:tplc="2000001B" w:tentative="1">
      <w:start w:val="1"/>
      <w:numFmt w:val="lowerRoman"/>
      <w:lvlText w:val="%6."/>
      <w:lvlJc w:val="right"/>
      <w:pPr>
        <w:ind w:left="4679" w:hanging="180"/>
      </w:pPr>
    </w:lvl>
    <w:lvl w:ilvl="6" w:tplc="2000000F" w:tentative="1">
      <w:start w:val="1"/>
      <w:numFmt w:val="decimal"/>
      <w:lvlText w:val="%7."/>
      <w:lvlJc w:val="left"/>
      <w:pPr>
        <w:ind w:left="5399" w:hanging="360"/>
      </w:pPr>
    </w:lvl>
    <w:lvl w:ilvl="7" w:tplc="20000019" w:tentative="1">
      <w:start w:val="1"/>
      <w:numFmt w:val="lowerLetter"/>
      <w:lvlText w:val="%8."/>
      <w:lvlJc w:val="left"/>
      <w:pPr>
        <w:ind w:left="6119" w:hanging="360"/>
      </w:pPr>
    </w:lvl>
    <w:lvl w:ilvl="8" w:tplc="2000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5" w15:restartNumberingAfterBreak="0">
    <w:nsid w:val="3B973E34"/>
    <w:multiLevelType w:val="hybridMultilevel"/>
    <w:tmpl w:val="17A44A6A"/>
    <w:lvl w:ilvl="0" w:tplc="29748B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F27C58"/>
    <w:multiLevelType w:val="hybridMultilevel"/>
    <w:tmpl w:val="3DE49DD4"/>
    <w:lvl w:ilvl="0" w:tplc="F93E4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0310"/>
    <w:multiLevelType w:val="hybridMultilevel"/>
    <w:tmpl w:val="3502E4E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813BDC"/>
    <w:multiLevelType w:val="hybridMultilevel"/>
    <w:tmpl w:val="4C9A3034"/>
    <w:lvl w:ilvl="0" w:tplc="F93E495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34" w:hanging="360"/>
      </w:pPr>
    </w:lvl>
    <w:lvl w:ilvl="2" w:tplc="2000001B" w:tentative="1">
      <w:start w:val="1"/>
      <w:numFmt w:val="lowerRoman"/>
      <w:lvlText w:val="%3."/>
      <w:lvlJc w:val="right"/>
      <w:pPr>
        <w:ind w:left="2454" w:hanging="180"/>
      </w:pPr>
    </w:lvl>
    <w:lvl w:ilvl="3" w:tplc="2000000F" w:tentative="1">
      <w:start w:val="1"/>
      <w:numFmt w:val="decimal"/>
      <w:lvlText w:val="%4."/>
      <w:lvlJc w:val="left"/>
      <w:pPr>
        <w:ind w:left="3174" w:hanging="360"/>
      </w:pPr>
    </w:lvl>
    <w:lvl w:ilvl="4" w:tplc="20000019" w:tentative="1">
      <w:start w:val="1"/>
      <w:numFmt w:val="lowerLetter"/>
      <w:lvlText w:val="%5."/>
      <w:lvlJc w:val="left"/>
      <w:pPr>
        <w:ind w:left="3894" w:hanging="360"/>
      </w:pPr>
    </w:lvl>
    <w:lvl w:ilvl="5" w:tplc="2000001B" w:tentative="1">
      <w:start w:val="1"/>
      <w:numFmt w:val="lowerRoman"/>
      <w:lvlText w:val="%6."/>
      <w:lvlJc w:val="right"/>
      <w:pPr>
        <w:ind w:left="4614" w:hanging="180"/>
      </w:pPr>
    </w:lvl>
    <w:lvl w:ilvl="6" w:tplc="2000000F" w:tentative="1">
      <w:start w:val="1"/>
      <w:numFmt w:val="decimal"/>
      <w:lvlText w:val="%7."/>
      <w:lvlJc w:val="left"/>
      <w:pPr>
        <w:ind w:left="5334" w:hanging="360"/>
      </w:pPr>
    </w:lvl>
    <w:lvl w:ilvl="7" w:tplc="20000019" w:tentative="1">
      <w:start w:val="1"/>
      <w:numFmt w:val="lowerLetter"/>
      <w:lvlText w:val="%8."/>
      <w:lvlJc w:val="left"/>
      <w:pPr>
        <w:ind w:left="6054" w:hanging="360"/>
      </w:pPr>
    </w:lvl>
    <w:lvl w:ilvl="8" w:tplc="2000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9" w15:restartNumberingAfterBreak="0">
    <w:nsid w:val="422F3CF6"/>
    <w:multiLevelType w:val="hybridMultilevel"/>
    <w:tmpl w:val="1A00E2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C97A68"/>
    <w:multiLevelType w:val="hybridMultilevel"/>
    <w:tmpl w:val="3DE49DD4"/>
    <w:lvl w:ilvl="0" w:tplc="F93E4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014F01"/>
    <w:multiLevelType w:val="hybridMultilevel"/>
    <w:tmpl w:val="DEEE064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D6555"/>
    <w:multiLevelType w:val="hybridMultilevel"/>
    <w:tmpl w:val="1CB2354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374DD4"/>
    <w:multiLevelType w:val="hybridMultilevel"/>
    <w:tmpl w:val="F54E6974"/>
    <w:lvl w:ilvl="0" w:tplc="2000000F">
      <w:start w:val="1"/>
      <w:numFmt w:val="decimal"/>
      <w:lvlText w:val="%1."/>
      <w:lvlJc w:val="left"/>
      <w:pPr>
        <w:ind w:left="927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307CC2"/>
    <w:multiLevelType w:val="hybridMultilevel"/>
    <w:tmpl w:val="1CB2354A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1B4EC6"/>
    <w:multiLevelType w:val="hybridMultilevel"/>
    <w:tmpl w:val="DFE87E1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B425D2"/>
    <w:multiLevelType w:val="hybridMultilevel"/>
    <w:tmpl w:val="4906FB8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E72032"/>
    <w:multiLevelType w:val="hybridMultilevel"/>
    <w:tmpl w:val="C4BE6A86"/>
    <w:lvl w:ilvl="0" w:tplc="F93E4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782133"/>
    <w:multiLevelType w:val="hybridMultilevel"/>
    <w:tmpl w:val="DD8CFE4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41052">
    <w:abstractNumId w:val="11"/>
  </w:num>
  <w:num w:numId="2" w16cid:durableId="1104227342">
    <w:abstractNumId w:val="24"/>
  </w:num>
  <w:num w:numId="3" w16cid:durableId="264964839">
    <w:abstractNumId w:val="22"/>
  </w:num>
  <w:num w:numId="4" w16cid:durableId="211187512">
    <w:abstractNumId w:val="17"/>
  </w:num>
  <w:num w:numId="5" w16cid:durableId="1925339584">
    <w:abstractNumId w:val="26"/>
  </w:num>
  <w:num w:numId="6" w16cid:durableId="2142844436">
    <w:abstractNumId w:val="14"/>
  </w:num>
  <w:num w:numId="7" w16cid:durableId="243497931">
    <w:abstractNumId w:val="4"/>
  </w:num>
  <w:num w:numId="8" w16cid:durableId="875234342">
    <w:abstractNumId w:val="12"/>
  </w:num>
  <w:num w:numId="9" w16cid:durableId="1151751438">
    <w:abstractNumId w:val="13"/>
  </w:num>
  <w:num w:numId="10" w16cid:durableId="611088088">
    <w:abstractNumId w:val="21"/>
  </w:num>
  <w:num w:numId="11" w16cid:durableId="16857862">
    <w:abstractNumId w:val="2"/>
  </w:num>
  <w:num w:numId="12" w16cid:durableId="1090539170">
    <w:abstractNumId w:val="25"/>
  </w:num>
  <w:num w:numId="13" w16cid:durableId="560944082">
    <w:abstractNumId w:val="9"/>
  </w:num>
  <w:num w:numId="14" w16cid:durableId="814462">
    <w:abstractNumId w:val="27"/>
  </w:num>
  <w:num w:numId="15" w16cid:durableId="1482114316">
    <w:abstractNumId w:val="3"/>
  </w:num>
  <w:num w:numId="16" w16cid:durableId="1223715141">
    <w:abstractNumId w:val="16"/>
  </w:num>
  <w:num w:numId="17" w16cid:durableId="296616174">
    <w:abstractNumId w:val="18"/>
  </w:num>
  <w:num w:numId="18" w16cid:durableId="1624652243">
    <w:abstractNumId w:val="10"/>
  </w:num>
  <w:num w:numId="19" w16cid:durableId="285935873">
    <w:abstractNumId w:val="20"/>
  </w:num>
  <w:num w:numId="20" w16cid:durableId="269818238">
    <w:abstractNumId w:val="5"/>
  </w:num>
  <w:num w:numId="21" w16cid:durableId="443840887">
    <w:abstractNumId w:val="28"/>
  </w:num>
  <w:num w:numId="22" w16cid:durableId="96488942">
    <w:abstractNumId w:val="15"/>
  </w:num>
  <w:num w:numId="23" w16cid:durableId="59990071">
    <w:abstractNumId w:val="6"/>
  </w:num>
  <w:num w:numId="24" w16cid:durableId="15204974">
    <w:abstractNumId w:val="23"/>
  </w:num>
  <w:num w:numId="25" w16cid:durableId="1680347039">
    <w:abstractNumId w:val="19"/>
  </w:num>
  <w:num w:numId="26" w16cid:durableId="161050094">
    <w:abstractNumId w:val="0"/>
  </w:num>
  <w:num w:numId="27" w16cid:durableId="638726417">
    <w:abstractNumId w:val="7"/>
  </w:num>
  <w:num w:numId="28" w16cid:durableId="676807569">
    <w:abstractNumId w:val="8"/>
  </w:num>
  <w:num w:numId="29" w16cid:durableId="275909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706"/>
    <w:rsid w:val="000147EF"/>
    <w:rsid w:val="00045389"/>
    <w:rsid w:val="00050FC5"/>
    <w:rsid w:val="000551ED"/>
    <w:rsid w:val="000647C3"/>
    <w:rsid w:val="000A32CB"/>
    <w:rsid w:val="000B40FC"/>
    <w:rsid w:val="000E2E3B"/>
    <w:rsid w:val="000F3F14"/>
    <w:rsid w:val="00125241"/>
    <w:rsid w:val="00143E3E"/>
    <w:rsid w:val="00146EF3"/>
    <w:rsid w:val="00161312"/>
    <w:rsid w:val="00171606"/>
    <w:rsid w:val="00172975"/>
    <w:rsid w:val="001B0449"/>
    <w:rsid w:val="001B29ED"/>
    <w:rsid w:val="001E1011"/>
    <w:rsid w:val="00226780"/>
    <w:rsid w:val="00261A63"/>
    <w:rsid w:val="00287361"/>
    <w:rsid w:val="00292DED"/>
    <w:rsid w:val="002A5D57"/>
    <w:rsid w:val="002B0D4E"/>
    <w:rsid w:val="002E530E"/>
    <w:rsid w:val="00313EBF"/>
    <w:rsid w:val="00321711"/>
    <w:rsid w:val="00342177"/>
    <w:rsid w:val="003656C7"/>
    <w:rsid w:val="003827AC"/>
    <w:rsid w:val="00393E5D"/>
    <w:rsid w:val="00396CD0"/>
    <w:rsid w:val="003A7DE7"/>
    <w:rsid w:val="003D4AD4"/>
    <w:rsid w:val="003F10FC"/>
    <w:rsid w:val="0040477A"/>
    <w:rsid w:val="004761BA"/>
    <w:rsid w:val="0048568B"/>
    <w:rsid w:val="00497263"/>
    <w:rsid w:val="004A3B94"/>
    <w:rsid w:val="004E7F7F"/>
    <w:rsid w:val="00515786"/>
    <w:rsid w:val="00553A31"/>
    <w:rsid w:val="00560034"/>
    <w:rsid w:val="00581357"/>
    <w:rsid w:val="00595F00"/>
    <w:rsid w:val="005A25AD"/>
    <w:rsid w:val="005B38E0"/>
    <w:rsid w:val="005E3126"/>
    <w:rsid w:val="005F60BE"/>
    <w:rsid w:val="00600A66"/>
    <w:rsid w:val="00643F13"/>
    <w:rsid w:val="00693E4D"/>
    <w:rsid w:val="006A4118"/>
    <w:rsid w:val="006C690A"/>
    <w:rsid w:val="006D116F"/>
    <w:rsid w:val="006D3F2E"/>
    <w:rsid w:val="006F388A"/>
    <w:rsid w:val="00717312"/>
    <w:rsid w:val="00727821"/>
    <w:rsid w:val="0074675A"/>
    <w:rsid w:val="00787AFB"/>
    <w:rsid w:val="00787C7A"/>
    <w:rsid w:val="007A4EDE"/>
    <w:rsid w:val="008079CB"/>
    <w:rsid w:val="008567E8"/>
    <w:rsid w:val="0089770F"/>
    <w:rsid w:val="008A1A39"/>
    <w:rsid w:val="008B1B6A"/>
    <w:rsid w:val="008C2356"/>
    <w:rsid w:val="00902868"/>
    <w:rsid w:val="0090774A"/>
    <w:rsid w:val="00912DDE"/>
    <w:rsid w:val="00916FD1"/>
    <w:rsid w:val="00925D8A"/>
    <w:rsid w:val="0092712B"/>
    <w:rsid w:val="00996AD8"/>
    <w:rsid w:val="00A039B5"/>
    <w:rsid w:val="00A12BAE"/>
    <w:rsid w:val="00A17F9E"/>
    <w:rsid w:val="00A230DE"/>
    <w:rsid w:val="00A27624"/>
    <w:rsid w:val="00A350CB"/>
    <w:rsid w:val="00A7435C"/>
    <w:rsid w:val="00A74977"/>
    <w:rsid w:val="00A75451"/>
    <w:rsid w:val="00AD233F"/>
    <w:rsid w:val="00AD5908"/>
    <w:rsid w:val="00AD7390"/>
    <w:rsid w:val="00AF2791"/>
    <w:rsid w:val="00B05888"/>
    <w:rsid w:val="00B61C64"/>
    <w:rsid w:val="00B64580"/>
    <w:rsid w:val="00B724D7"/>
    <w:rsid w:val="00B7270E"/>
    <w:rsid w:val="00BA0570"/>
    <w:rsid w:val="00BC4444"/>
    <w:rsid w:val="00BD08F5"/>
    <w:rsid w:val="00BE6CFE"/>
    <w:rsid w:val="00BF27E5"/>
    <w:rsid w:val="00C26B85"/>
    <w:rsid w:val="00C46535"/>
    <w:rsid w:val="00C839AC"/>
    <w:rsid w:val="00CA7551"/>
    <w:rsid w:val="00CC12BE"/>
    <w:rsid w:val="00CC482E"/>
    <w:rsid w:val="00CD15DD"/>
    <w:rsid w:val="00CD4BDA"/>
    <w:rsid w:val="00CE3706"/>
    <w:rsid w:val="00CE4C9F"/>
    <w:rsid w:val="00CE730F"/>
    <w:rsid w:val="00D33217"/>
    <w:rsid w:val="00D41CB9"/>
    <w:rsid w:val="00D67824"/>
    <w:rsid w:val="00D7687B"/>
    <w:rsid w:val="00D857E4"/>
    <w:rsid w:val="00DB1B8A"/>
    <w:rsid w:val="00DC12A2"/>
    <w:rsid w:val="00DC24C2"/>
    <w:rsid w:val="00DD6FA4"/>
    <w:rsid w:val="00E0004D"/>
    <w:rsid w:val="00E127A4"/>
    <w:rsid w:val="00E274AA"/>
    <w:rsid w:val="00E33CBC"/>
    <w:rsid w:val="00E33E9D"/>
    <w:rsid w:val="00E658F7"/>
    <w:rsid w:val="00E7163E"/>
    <w:rsid w:val="00EA2446"/>
    <w:rsid w:val="00EA5A43"/>
    <w:rsid w:val="00ED324E"/>
    <w:rsid w:val="00EF0F7B"/>
    <w:rsid w:val="00EF7936"/>
    <w:rsid w:val="00F20DD3"/>
    <w:rsid w:val="00F462A8"/>
    <w:rsid w:val="00F71C18"/>
    <w:rsid w:val="00F85AEC"/>
    <w:rsid w:val="00F86BC0"/>
    <w:rsid w:val="00FA37BA"/>
    <w:rsid w:val="00FC1083"/>
    <w:rsid w:val="00FC1D88"/>
    <w:rsid w:val="00FC7713"/>
    <w:rsid w:val="00FD06DA"/>
    <w:rsid w:val="00FD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13549"/>
  <w15:chartTrackingRefBased/>
  <w15:docId w15:val="{45562A0E-69FB-446B-B4B0-2899D14D2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057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00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2712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2712B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2712B"/>
    <w:rPr>
      <w:vertAlign w:val="superscript"/>
    </w:rPr>
  </w:style>
  <w:style w:type="character" w:styleId="a6">
    <w:name w:val="Hyperlink"/>
    <w:basedOn w:val="a0"/>
    <w:uiPriority w:val="99"/>
    <w:unhideWhenUsed/>
    <w:rsid w:val="0092712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2712B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E00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E0004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8">
    <w:name w:val="List Paragraph"/>
    <w:basedOn w:val="a"/>
    <w:uiPriority w:val="34"/>
    <w:qFormat/>
    <w:rsid w:val="00E127A4"/>
    <w:pPr>
      <w:ind w:left="720"/>
      <w:contextualSpacing/>
    </w:pPr>
  </w:style>
  <w:style w:type="table" w:styleId="10">
    <w:name w:val="Plain Table 1"/>
    <w:basedOn w:val="a1"/>
    <w:uiPriority w:val="41"/>
    <w:rsid w:val="000147E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9">
    <w:name w:val="Emphasis"/>
    <w:basedOn w:val="a0"/>
    <w:uiPriority w:val="20"/>
    <w:qFormat/>
    <w:rsid w:val="00727821"/>
    <w:rPr>
      <w:i/>
      <w:iCs/>
    </w:rPr>
  </w:style>
  <w:style w:type="paragraph" w:styleId="aa">
    <w:name w:val="Normal (Web)"/>
    <w:basedOn w:val="a"/>
    <w:uiPriority w:val="99"/>
    <w:unhideWhenUsed/>
    <w:rsid w:val="006F3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UA" w:eastAsia="ru-UA"/>
    </w:rPr>
  </w:style>
  <w:style w:type="character" w:styleId="ab">
    <w:name w:val="Unresolved Mention"/>
    <w:basedOn w:val="a0"/>
    <w:uiPriority w:val="99"/>
    <w:semiHidden/>
    <w:unhideWhenUsed/>
    <w:rsid w:val="00DB1B8A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393E5D"/>
    <w:rPr>
      <w:color w:val="954F72" w:themeColor="followedHyperlink"/>
      <w:u w:val="single"/>
    </w:rPr>
  </w:style>
  <w:style w:type="character" w:customStyle="1" w:styleId="contents">
    <w:name w:val="contents"/>
    <w:basedOn w:val="a0"/>
    <w:rsid w:val="006D3F2E"/>
  </w:style>
  <w:style w:type="paragraph" w:customStyle="1" w:styleId="pdq2pgselectionanchorcontainer">
    <w:name w:val="pdq2pg_selectionanchorcontainer"/>
    <w:basedOn w:val="a"/>
    <w:rsid w:val="006D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UA" w:eastAsia="ru-UA"/>
    </w:rPr>
  </w:style>
  <w:style w:type="character" w:styleId="ad">
    <w:name w:val="Strong"/>
    <w:basedOn w:val="a0"/>
    <w:uiPriority w:val="22"/>
    <w:qFormat/>
    <w:rsid w:val="006D3F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1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8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5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lebooks.yale.edu/book/9780300206111/biodiversity-and-climate-change/?utm_source" TargetMode="External"/><Relationship Id="rId13" Type="http://schemas.openxmlformats.org/officeDocument/2006/relationships/hyperlink" Target="https://doi.org/10.1007/s12210-023-01155-3" TargetMode="External"/><Relationship Id="rId18" Type="http://schemas.openxmlformats.org/officeDocument/2006/relationships/hyperlink" Target="https://www.legislation.gov.uk/ukpga/2021/30/content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evelopers.google.com/earth-engine/datasets/catalog/UMD_hansen_global_forest_change_2023_v1_11" TargetMode="External"/><Relationship Id="rId7" Type="http://schemas.openxmlformats.org/officeDocument/2006/relationships/hyperlink" Target="https://www.routledge.com/Environmental-Education-in-the-21st-Century-Theory-Practice-Progress/Palmer/p/book/9780415131971?utm_source" TargetMode="External"/><Relationship Id="rId12" Type="http://schemas.openxmlformats.org/officeDocument/2006/relationships/hyperlink" Target="https://biblio.ugent.be/publication/01HVRF7JZ5T0SE1J7E601N44B8?utm_source" TargetMode="External"/><Relationship Id="rId17" Type="http://schemas.openxmlformats.org/officeDocument/2006/relationships/hyperlink" Target="https://eur-lex.europa.eu/legal-content/EN/TXT/?uri=CELEX%3A32000L0060&amp;utm_source" TargetMode="External"/><Relationship Id="rId2" Type="http://schemas.openxmlformats.org/officeDocument/2006/relationships/styles" Target="styles.xml"/><Relationship Id="rId16" Type="http://schemas.openxmlformats.org/officeDocument/2006/relationships/hyperlink" Target="https://nur.nu.edu.kz/handle/123456789/19131" TargetMode="External"/><Relationship Id="rId20" Type="http://schemas.openxmlformats.org/officeDocument/2006/relationships/hyperlink" Target="https://www.copernicus.eu/en/terms-use/how-access-dat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007/978-3-031-01949-4_21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doi.org/10.1016/j.rse.2021.112829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doi.org/10.1007/978-3-030-86884-0_1" TargetMode="External"/><Relationship Id="rId19" Type="http://schemas.openxmlformats.org/officeDocument/2006/relationships/hyperlink" Target="https://www.cbd.int/doc/legal/cbd-en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ooks.google.com/books/about/An_Introduction_to_Ecological_Economics.html?id=m1LvBQAAQBAJ&amp;utm_source" TargetMode="External"/><Relationship Id="rId14" Type="http://schemas.openxmlformats.org/officeDocument/2006/relationships/hyperlink" Target="https://doi.org/10.1007/s42452-021-04915-8" TargetMode="External"/><Relationship Id="rId22" Type="http://schemas.openxmlformats.org/officeDocument/2006/relationships/hyperlink" Target="https://stat.gov.lv/en/statistics-themes/business-sectors/forestry/tables/meb012-forest-damage-and-forests-stands-lo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1102</TotalTime>
  <Pages>2</Pages>
  <Words>828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EDITOR</cp:lastModifiedBy>
  <cp:revision>37</cp:revision>
  <dcterms:created xsi:type="dcterms:W3CDTF">2020-09-02T14:51:00Z</dcterms:created>
  <dcterms:modified xsi:type="dcterms:W3CDTF">2026-08-21T15:30:00Z</dcterms:modified>
</cp:coreProperties>
</file>